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659"/>
        <w:tblW w:w="9860" w:type="dxa"/>
        <w:tblLook w:val="0600" w:firstRow="0" w:lastRow="0" w:firstColumn="0" w:lastColumn="0" w:noHBand="1" w:noVBand="1"/>
      </w:tblPr>
      <w:tblGrid>
        <w:gridCol w:w="392"/>
        <w:gridCol w:w="2075"/>
        <w:gridCol w:w="4840"/>
        <w:gridCol w:w="2157"/>
        <w:gridCol w:w="396"/>
      </w:tblGrid>
      <w:tr w:rsidR="00062102" w:rsidRPr="00803DAE" w14:paraId="0E3F57FB" w14:textId="77777777" w:rsidTr="00723953">
        <w:trPr>
          <w:trHeight w:val="1418"/>
        </w:trPr>
        <w:tc>
          <w:tcPr>
            <w:tcW w:w="9860" w:type="dxa"/>
            <w:gridSpan w:val="5"/>
            <w:vAlign w:val="center"/>
          </w:tcPr>
          <w:p w14:paraId="71095644" w14:textId="7AC40443" w:rsidR="00062102" w:rsidRPr="00803DAE" w:rsidRDefault="0090460B" w:rsidP="00723953">
            <w:pPr>
              <w:pStyle w:val="Titlu"/>
              <w:rPr>
                <w:rFonts w:ascii="Georgia" w:hAnsi="Georgia" w:cs="Times New Roman"/>
                <w:sz w:val="22"/>
                <w:szCs w:val="22"/>
              </w:rPr>
            </w:pPr>
            <w:sdt>
              <w:sdtPr>
                <w:rPr>
                  <w:rFonts w:ascii="Georgia" w:eastAsiaTheme="minorHAnsi" w:hAnsi="Georgia" w:cs="Times New Roman"/>
                  <w:caps w:val="0"/>
                  <w:color w:val="595959" w:themeColor="text1" w:themeTint="A6"/>
                  <w:spacing w:val="0"/>
                  <w:kern w:val="0"/>
                  <w:sz w:val="22"/>
                  <w:szCs w:val="22"/>
                </w:rPr>
                <w:alias w:val="Title"/>
                <w:tag w:val=""/>
                <w:id w:val="2016188051"/>
                <w:placeholder>
                  <w:docPart w:val="331B8BFCD3204B90B057AE086F63646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2804C3" w:rsidRPr="00803DAE">
                  <w:rPr>
                    <w:rFonts w:ascii="Georgia" w:eastAsiaTheme="minorHAnsi" w:hAnsi="Georgia" w:cs="Times New Roman"/>
                    <w:caps w:val="0"/>
                    <w:color w:val="595959" w:themeColor="text1" w:themeTint="A6"/>
                    <w:spacing w:val="0"/>
                    <w:kern w:val="0"/>
                    <w:sz w:val="22"/>
                    <w:szCs w:val="22"/>
                  </w:rPr>
                  <w:t>Actiunea Cheie 1-Proiecte de mobilitate în domeniul educație școlară                 Acreditare 2022-1-RO01-KA120-SCH-000110547</w:t>
                </w:r>
              </w:sdtContent>
            </w:sdt>
          </w:p>
        </w:tc>
      </w:tr>
      <w:tr w:rsidR="00062102" w:rsidRPr="00803DAE" w14:paraId="6FC81364" w14:textId="77777777" w:rsidTr="00723953">
        <w:trPr>
          <w:trHeight w:val="139"/>
        </w:trPr>
        <w:tc>
          <w:tcPr>
            <w:tcW w:w="392" w:type="dxa"/>
            <w:shd w:val="clear" w:color="auto" w:fill="auto"/>
          </w:tcPr>
          <w:p w14:paraId="2F1EF39A" w14:textId="0EF539D0" w:rsidR="00062102" w:rsidRPr="00803DAE" w:rsidRDefault="00062102" w:rsidP="00062102">
            <w:pPr>
              <w:spacing w:before="0" w:after="0"/>
              <w:rPr>
                <w:rFonts w:ascii="Georgia" w:hAnsi="Georgia"/>
                <w:sz w:val="22"/>
              </w:rPr>
            </w:pPr>
          </w:p>
        </w:tc>
        <w:tc>
          <w:tcPr>
            <w:tcW w:w="9072" w:type="dxa"/>
            <w:gridSpan w:val="3"/>
            <w:shd w:val="clear" w:color="auto" w:fill="F0CDA1" w:themeFill="accent1"/>
            <w:vAlign w:val="center"/>
          </w:tcPr>
          <w:p w14:paraId="5174365B" w14:textId="33AEF134" w:rsidR="00062102" w:rsidRPr="00803DAE" w:rsidRDefault="00723953" w:rsidP="00ED0A1F">
            <w:pPr>
              <w:spacing w:before="0" w:after="0"/>
              <w:rPr>
                <w:rFonts w:ascii="Georgia" w:hAnsi="Georgia" w:cs="Times New Roman"/>
                <w:sz w:val="22"/>
              </w:rPr>
            </w:pPr>
            <w:r w:rsidRPr="00803DAE">
              <w:rPr>
                <w:rFonts w:ascii="Georgia" w:hAnsi="Georgia" w:cs="Times New Roman"/>
                <w:b/>
                <w:sz w:val="22"/>
              </w:rPr>
              <w:t>Proiectul nr 202</w:t>
            </w:r>
            <w:r w:rsidR="00ED0A1F" w:rsidRPr="00803DAE">
              <w:rPr>
                <w:rFonts w:ascii="Georgia" w:hAnsi="Georgia" w:cs="Times New Roman"/>
                <w:b/>
                <w:sz w:val="22"/>
              </w:rPr>
              <w:t>4</w:t>
            </w:r>
            <w:r w:rsidRPr="00803DAE">
              <w:rPr>
                <w:rFonts w:ascii="Georgia" w:hAnsi="Georgia" w:cs="Times New Roman"/>
                <w:b/>
                <w:sz w:val="22"/>
              </w:rPr>
              <w:t>-1-RO01-KA121-SCH-000</w:t>
            </w:r>
            <w:r w:rsidR="00ED0A1F" w:rsidRPr="00803DAE">
              <w:rPr>
                <w:rFonts w:ascii="Georgia" w:hAnsi="Georgia" w:cs="Times New Roman"/>
                <w:b/>
                <w:sz w:val="22"/>
              </w:rPr>
              <w:t>217204</w:t>
            </w:r>
            <w:r w:rsidRPr="00803DAE">
              <w:rPr>
                <w:rFonts w:ascii="Georgia" w:hAnsi="Georgia" w:cs="Times New Roman"/>
                <w:caps/>
                <w:sz w:val="22"/>
              </w:rPr>
              <w:t xml:space="preserve">     </w:t>
            </w:r>
          </w:p>
        </w:tc>
        <w:tc>
          <w:tcPr>
            <w:tcW w:w="396" w:type="dxa"/>
            <w:shd w:val="clear" w:color="auto" w:fill="auto"/>
          </w:tcPr>
          <w:p w14:paraId="725631F9" w14:textId="77777777" w:rsidR="00062102" w:rsidRPr="00803DAE" w:rsidRDefault="00062102" w:rsidP="00062102">
            <w:pPr>
              <w:spacing w:before="0" w:after="0"/>
              <w:rPr>
                <w:rFonts w:ascii="Georgia" w:hAnsi="Georgia"/>
                <w:sz w:val="22"/>
              </w:rPr>
            </w:pPr>
          </w:p>
        </w:tc>
      </w:tr>
      <w:tr w:rsidR="00062102" w:rsidRPr="00803DAE" w14:paraId="310F4D6A" w14:textId="77777777" w:rsidTr="00617E5D">
        <w:trPr>
          <w:trHeight w:val="2189"/>
        </w:trPr>
        <w:tc>
          <w:tcPr>
            <w:tcW w:w="9860" w:type="dxa"/>
            <w:gridSpan w:val="5"/>
            <w:vAlign w:val="center"/>
          </w:tcPr>
          <w:p w14:paraId="4247B05C" w14:textId="0065001B" w:rsidR="00062102" w:rsidRPr="00803DAE" w:rsidRDefault="00062102" w:rsidP="00062102">
            <w:pPr>
              <w:rPr>
                <w:rFonts w:ascii="Georgia" w:hAnsi="Georgia"/>
                <w:sz w:val="22"/>
              </w:rPr>
            </w:pPr>
          </w:p>
          <w:p w14:paraId="53459FC6" w14:textId="77777777" w:rsidR="00062102" w:rsidRPr="00803DAE" w:rsidRDefault="00062102" w:rsidP="00062102">
            <w:pPr>
              <w:rPr>
                <w:rFonts w:ascii="Georgia" w:hAnsi="Georgia"/>
                <w:sz w:val="22"/>
              </w:rPr>
            </w:pPr>
          </w:p>
        </w:tc>
      </w:tr>
      <w:tr w:rsidR="00062102" w:rsidRPr="00803DAE" w14:paraId="622A238E" w14:textId="77777777" w:rsidTr="00723953">
        <w:trPr>
          <w:trHeight w:val="1325"/>
        </w:trPr>
        <w:tc>
          <w:tcPr>
            <w:tcW w:w="2467" w:type="dxa"/>
            <w:gridSpan w:val="2"/>
          </w:tcPr>
          <w:p w14:paraId="3319B739" w14:textId="652057D5" w:rsidR="00062102" w:rsidRPr="00803DAE" w:rsidRDefault="00062102" w:rsidP="00062102">
            <w:pPr>
              <w:rPr>
                <w:rFonts w:ascii="Georgia" w:hAnsi="Georgia"/>
                <w:sz w:val="22"/>
              </w:rPr>
            </w:pPr>
          </w:p>
        </w:tc>
        <w:tc>
          <w:tcPr>
            <w:tcW w:w="4840" w:type="dxa"/>
            <w:shd w:val="clear" w:color="auto" w:fill="F0CDA1" w:themeFill="accent1"/>
            <w:vAlign w:val="center"/>
          </w:tcPr>
          <w:p w14:paraId="7C96C5C4" w14:textId="2511B6AA" w:rsidR="00062102" w:rsidRPr="00803DAE" w:rsidRDefault="00062102" w:rsidP="00062102">
            <w:pPr>
              <w:pStyle w:val="Subtitlu"/>
              <w:rPr>
                <w:rFonts w:ascii="Georgia" w:hAnsi="Georgia"/>
                <w:sz w:val="22"/>
              </w:rPr>
            </w:pPr>
            <w:r w:rsidRPr="00803DAE">
              <w:rPr>
                <w:rFonts w:ascii="Georgia" w:hAnsi="Georgia"/>
                <w:sz w:val="22"/>
              </w:rPr>
              <w:t>APEL DE SELECȚIE</w:t>
            </w:r>
          </w:p>
        </w:tc>
        <w:tc>
          <w:tcPr>
            <w:tcW w:w="2553" w:type="dxa"/>
            <w:gridSpan w:val="2"/>
          </w:tcPr>
          <w:p w14:paraId="3F2DFC05" w14:textId="77777777" w:rsidR="00062102" w:rsidRPr="00803DAE" w:rsidRDefault="00062102" w:rsidP="00062102">
            <w:pPr>
              <w:rPr>
                <w:rFonts w:ascii="Georgia" w:hAnsi="Georgia"/>
                <w:sz w:val="22"/>
              </w:rPr>
            </w:pPr>
          </w:p>
        </w:tc>
      </w:tr>
    </w:tbl>
    <w:p w14:paraId="1AB22336" w14:textId="59D41556" w:rsidR="001A5429" w:rsidRPr="00803DAE" w:rsidRDefault="00062102" w:rsidP="001E1E58">
      <w:pPr>
        <w:rPr>
          <w:rFonts w:ascii="Georgia" w:hAnsi="Georgia"/>
          <w:sz w:val="22"/>
        </w:rPr>
      </w:pPr>
      <w:r w:rsidRPr="00803DAE">
        <w:rPr>
          <w:rFonts w:ascii="Georgia" w:hAnsi="Georgia"/>
          <w:noProof/>
          <w:sz w:val="22"/>
          <w:lang w:val="ro-RO" w:eastAsia="ro-RO"/>
        </w:rPr>
        <w:drawing>
          <wp:anchor distT="0" distB="0" distL="114300" distR="114300" simplePos="0" relativeHeight="251652608" behindDoc="0" locked="0" layoutInCell="1" allowOverlap="1" wp14:anchorId="6EA83541" wp14:editId="18802FDF">
            <wp:simplePos x="0" y="0"/>
            <wp:positionH relativeFrom="margin">
              <wp:posOffset>323850</wp:posOffset>
            </wp:positionH>
            <wp:positionV relativeFrom="paragraph">
              <wp:posOffset>-3634105</wp:posOffset>
            </wp:positionV>
            <wp:extent cx="1854200" cy="529590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BEF09" w14:textId="1F509783" w:rsidR="00066DE2" w:rsidRPr="00803DAE" w:rsidRDefault="001A5429" w:rsidP="0092125E">
      <w:pPr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 xml:space="preserve"> </w:t>
      </w:r>
    </w:p>
    <w:p w14:paraId="193E261B" w14:textId="30B15EBF" w:rsidR="00066DE2" w:rsidRPr="00803DAE" w:rsidRDefault="00062102" w:rsidP="00066DE2">
      <w:pPr>
        <w:rPr>
          <w:rFonts w:ascii="Georgia" w:hAnsi="Georgia"/>
          <w:sz w:val="22"/>
        </w:rPr>
        <w:sectPr w:rsidR="00066DE2" w:rsidRPr="00803DAE" w:rsidSect="00AC4859">
          <w:headerReference w:type="default" r:id="rId12"/>
          <w:headerReference w:type="first" r:id="rId13"/>
          <w:footerReference w:type="first" r:id="rId14"/>
          <w:pgSz w:w="12240" w:h="15840" w:code="1"/>
          <w:pgMar w:top="6480" w:right="1440" w:bottom="720" w:left="1440" w:header="288" w:footer="288" w:gutter="0"/>
          <w:cols w:space="708"/>
          <w:docGrid w:linePitch="360"/>
        </w:sectPr>
      </w:pPr>
      <w:r w:rsidRPr="00803DAE">
        <w:rPr>
          <w:rFonts w:ascii="Georgia" w:hAnsi="Georgia"/>
          <w:noProof/>
          <w:sz w:val="22"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54656" behindDoc="0" locked="0" layoutInCell="1" allowOverlap="1" wp14:anchorId="1F8C7F9C" wp14:editId="29007A71">
                <wp:simplePos x="0" y="0"/>
                <wp:positionH relativeFrom="page">
                  <wp:align>center</wp:align>
                </wp:positionH>
                <wp:positionV relativeFrom="paragraph">
                  <wp:posOffset>3059430</wp:posOffset>
                </wp:positionV>
                <wp:extent cx="5073650" cy="1403985"/>
                <wp:effectExtent l="0" t="0" r="0" b="0"/>
                <wp:wrapTopAndBottom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257C" w14:textId="31CB032F" w:rsidR="00B34A19" w:rsidRPr="00062102" w:rsidRDefault="00B34A19" w:rsidP="00062102">
                            <w:pPr>
                              <w:pBdr>
                                <w:top w:val="single" w:sz="24" w:space="8" w:color="F0CDA1" w:themeColor="accent1"/>
                                <w:bottom w:val="single" w:sz="24" w:space="8" w:color="F0CDA1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uto"/>
                                <w:szCs w:val="24"/>
                              </w:rPr>
                            </w:pPr>
                            <w:r w:rsidRPr="00062102">
                              <w:rPr>
                                <w:i/>
                                <w:iCs/>
                                <w:color w:val="auto"/>
                                <w:szCs w:val="24"/>
                              </w:rPr>
                              <w:t>Selecția beneficiarilor mobilităților de formare din proiectul Erasmus+</w:t>
                            </w:r>
                          </w:p>
                          <w:p w14:paraId="7757F5C3" w14:textId="65D4E8CE" w:rsidR="00B34A19" w:rsidRPr="00062102" w:rsidRDefault="00B34A19" w:rsidP="00062102">
                            <w:pPr>
                              <w:pBdr>
                                <w:top w:val="single" w:sz="24" w:space="8" w:color="F0CDA1" w:themeColor="accent1"/>
                                <w:bottom w:val="single" w:sz="24" w:space="8" w:color="F0CDA1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uto"/>
                                <w:szCs w:val="24"/>
                              </w:rPr>
                            </w:pPr>
                            <w:r w:rsidRPr="00062102">
                              <w:rPr>
                                <w:i/>
                                <w:iCs/>
                                <w:color w:val="auto"/>
                                <w:szCs w:val="24"/>
                              </w:rPr>
                              <w:t>Școala Gimnazială Lețcani-Ia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Cs w:val="24"/>
                              </w:rPr>
                              <w:t>ș</w:t>
                            </w:r>
                            <w:r w:rsidRPr="00062102">
                              <w:rPr>
                                <w:i/>
                                <w:iCs/>
                                <w:color w:val="auto"/>
                                <w:szCs w:val="24"/>
                              </w:rPr>
                              <w:t>i</w:t>
                            </w:r>
                          </w:p>
                          <w:p w14:paraId="3DAA3C16" w14:textId="513D06CC" w:rsidR="00B34A19" w:rsidRPr="00062102" w:rsidRDefault="00B34A19" w:rsidP="00062102">
                            <w:pPr>
                              <w:pBdr>
                                <w:top w:val="single" w:sz="24" w:space="8" w:color="F0CDA1" w:themeColor="accent1"/>
                                <w:bottom w:val="single" w:sz="24" w:space="8" w:color="F0CDA1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auto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  <w:szCs w:val="24"/>
                              </w:rPr>
                              <w:t>noiembrie-decembrie</w:t>
                            </w:r>
                            <w:r w:rsidRPr="00062102">
                              <w:rPr>
                                <w:i/>
                                <w:iCs/>
                                <w:color w:val="auto"/>
                                <w:szCs w:val="24"/>
                              </w:rPr>
                              <w:t>, 202</w:t>
                            </w:r>
                            <w:r w:rsidR="00ED0A1F">
                              <w:rPr>
                                <w:i/>
                                <w:iCs/>
                                <w:color w:val="auto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C7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0.9pt;width:399.5pt;height:110.55pt;z-index:251654656;visibility:visible;mso-wrap-style:square;mso-width-percent:0;mso-height-percent:200;mso-wrap-distance-left:9pt;mso-wrap-distance-top:7.2pt;mso-wrap-distance-right:9pt;mso-wrap-distance-bottom:7.2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" filled="f" stroked="f">
                <v:textbox style="mso-fit-shape-to-text:t">
                  <w:txbxContent>
                    <w:p w14:paraId="4C91257C" w14:textId="31CB032F" w:rsidR="00B34A19" w:rsidRPr="00062102" w:rsidRDefault="00B34A19" w:rsidP="00062102">
                      <w:pPr>
                        <w:pBdr>
                          <w:top w:val="single" w:sz="24" w:space="8" w:color="F0CDA1" w:themeColor="accent1"/>
                          <w:bottom w:val="single" w:sz="24" w:space="8" w:color="F0CDA1" w:themeColor="accent1"/>
                        </w:pBdr>
                        <w:spacing w:after="0"/>
                        <w:rPr>
                          <w:i/>
                          <w:iCs/>
                          <w:color w:val="auto"/>
                          <w:szCs w:val="24"/>
                        </w:rPr>
                      </w:pPr>
                      <w:r w:rsidRPr="00062102">
                        <w:rPr>
                          <w:i/>
                          <w:iCs/>
                          <w:color w:val="auto"/>
                          <w:szCs w:val="24"/>
                        </w:rPr>
                        <w:t>Selecția beneficiarilor mobilităților de formare din proiectul Erasmus+</w:t>
                      </w:r>
                    </w:p>
                    <w:p w14:paraId="7757F5C3" w14:textId="65D4E8CE" w:rsidR="00B34A19" w:rsidRPr="00062102" w:rsidRDefault="00B34A19" w:rsidP="00062102">
                      <w:pPr>
                        <w:pBdr>
                          <w:top w:val="single" w:sz="24" w:space="8" w:color="F0CDA1" w:themeColor="accent1"/>
                          <w:bottom w:val="single" w:sz="24" w:space="8" w:color="F0CDA1" w:themeColor="accent1"/>
                        </w:pBdr>
                        <w:spacing w:after="0"/>
                        <w:rPr>
                          <w:i/>
                          <w:iCs/>
                          <w:color w:val="auto"/>
                          <w:szCs w:val="24"/>
                        </w:rPr>
                      </w:pPr>
                      <w:r w:rsidRPr="00062102">
                        <w:rPr>
                          <w:i/>
                          <w:iCs/>
                          <w:color w:val="auto"/>
                          <w:szCs w:val="24"/>
                        </w:rPr>
                        <w:t>Școala Gimnazială Lețcani-Ia</w:t>
                      </w:r>
                      <w:r>
                        <w:rPr>
                          <w:i/>
                          <w:iCs/>
                          <w:color w:val="auto"/>
                          <w:szCs w:val="24"/>
                        </w:rPr>
                        <w:t>ș</w:t>
                      </w:r>
                      <w:r w:rsidRPr="00062102">
                        <w:rPr>
                          <w:i/>
                          <w:iCs/>
                          <w:color w:val="auto"/>
                          <w:szCs w:val="24"/>
                        </w:rPr>
                        <w:t>i</w:t>
                      </w:r>
                    </w:p>
                    <w:p w14:paraId="3DAA3C16" w14:textId="513D06CC" w:rsidR="00B34A19" w:rsidRPr="00062102" w:rsidRDefault="00B34A19" w:rsidP="00062102">
                      <w:pPr>
                        <w:pBdr>
                          <w:top w:val="single" w:sz="24" w:space="8" w:color="F0CDA1" w:themeColor="accent1"/>
                          <w:bottom w:val="single" w:sz="24" w:space="8" w:color="F0CDA1" w:themeColor="accent1"/>
                        </w:pBdr>
                        <w:spacing w:after="0"/>
                        <w:rPr>
                          <w:i/>
                          <w:iCs/>
                          <w:color w:val="auto"/>
                        </w:rPr>
                      </w:pPr>
                      <w:r>
                        <w:rPr>
                          <w:i/>
                          <w:iCs/>
                          <w:color w:val="auto"/>
                          <w:szCs w:val="24"/>
                        </w:rPr>
                        <w:t>noiembrie-decembrie</w:t>
                      </w:r>
                      <w:r w:rsidRPr="00062102">
                        <w:rPr>
                          <w:i/>
                          <w:iCs/>
                          <w:color w:val="auto"/>
                          <w:szCs w:val="24"/>
                        </w:rPr>
                        <w:t>, 202</w:t>
                      </w:r>
                      <w:r w:rsidR="00ED0A1F">
                        <w:rPr>
                          <w:i/>
                          <w:iCs/>
                          <w:color w:val="auto"/>
                          <w:szCs w:val="24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rPr>
          <w:rFonts w:ascii="Georgia" w:hAnsi="Georgia"/>
          <w:b w:val="0"/>
          <w:i/>
          <w:color w:val="595959" w:themeColor="text1" w:themeTint="A6"/>
          <w:sz w:val="22"/>
        </w:rPr>
        <w:id w:val="350538378"/>
        <w:docPartObj>
          <w:docPartGallery w:val="Table of Contents"/>
          <w:docPartUnique/>
        </w:docPartObj>
      </w:sdtPr>
      <w:sdtEndPr>
        <w:rPr>
          <w:bCs/>
          <w:i w:val="0"/>
          <w:noProof/>
        </w:rPr>
      </w:sdtEndPr>
      <w:sdtContent>
        <w:p w14:paraId="00489AC7" w14:textId="6C94F398" w:rsidR="001E1E58" w:rsidRPr="00803DAE" w:rsidRDefault="00361D43" w:rsidP="003F13B0">
          <w:pPr>
            <w:pStyle w:val="Titlucuprins"/>
            <w:rPr>
              <w:rFonts w:ascii="Georgia" w:hAnsi="Georgia"/>
              <w:sz w:val="22"/>
            </w:rPr>
          </w:pPr>
          <w:r w:rsidRPr="00803DAE">
            <w:rPr>
              <w:rFonts w:ascii="Georgia" w:hAnsi="Georgia"/>
              <w:sz w:val="22"/>
            </w:rPr>
            <w:t>CUPRINS</w:t>
          </w:r>
        </w:p>
        <w:p w14:paraId="4160DB0F" w14:textId="50050FFC" w:rsidR="00361D43" w:rsidRPr="00803DAE" w:rsidRDefault="001E1E58">
          <w:pPr>
            <w:pStyle w:val="Cuprins1"/>
            <w:tabs>
              <w:tab w:val="left" w:pos="440"/>
              <w:tab w:val="right" w:leader="dot" w:pos="5030"/>
            </w:tabs>
            <w:rPr>
              <w:rFonts w:ascii="Georgia" w:eastAsiaTheme="minorEastAsia" w:hAnsi="Georgia"/>
              <w:noProof/>
              <w:color w:val="auto"/>
              <w:sz w:val="22"/>
            </w:rPr>
          </w:pPr>
          <w:r w:rsidRPr="00803DAE">
            <w:rPr>
              <w:rFonts w:ascii="Georgia" w:hAnsi="Georgia"/>
              <w:b/>
              <w:bCs/>
              <w:noProof/>
              <w:sz w:val="22"/>
            </w:rPr>
            <w:fldChar w:fldCharType="begin"/>
          </w:r>
          <w:r w:rsidRPr="00803DAE">
            <w:rPr>
              <w:rFonts w:ascii="Georgia" w:hAnsi="Georgia"/>
              <w:b/>
              <w:bCs/>
              <w:noProof/>
              <w:sz w:val="22"/>
            </w:rPr>
            <w:instrText xml:space="preserve"> TOC \o "1-3" \h \z \u </w:instrText>
          </w:r>
          <w:r w:rsidRPr="00803DAE">
            <w:rPr>
              <w:rFonts w:ascii="Georgia" w:hAnsi="Georgia"/>
              <w:b/>
              <w:bCs/>
              <w:noProof/>
              <w:sz w:val="22"/>
            </w:rPr>
            <w:fldChar w:fldCharType="separate"/>
          </w:r>
          <w:hyperlink w:anchor="_Toc61089874" w:history="1">
            <w:r w:rsidR="00361D43" w:rsidRPr="00803DAE">
              <w:rPr>
                <w:rStyle w:val="Hyperlink"/>
                <w:rFonts w:ascii="Georgia" w:hAnsi="Georgia"/>
                <w:noProof/>
                <w:sz w:val="22"/>
              </w:rPr>
              <w:t>1.</w:t>
            </w:r>
            <w:r w:rsidR="00361D43" w:rsidRPr="00803DAE">
              <w:rPr>
                <w:rFonts w:ascii="Georgia" w:eastAsiaTheme="minorEastAsia" w:hAnsi="Georgia"/>
                <w:noProof/>
                <w:color w:val="auto"/>
                <w:sz w:val="22"/>
              </w:rPr>
              <w:tab/>
            </w:r>
            <w:r w:rsidR="00361D43" w:rsidRPr="00803DAE">
              <w:rPr>
                <w:rStyle w:val="Hyperlink"/>
                <w:rFonts w:ascii="Georgia" w:hAnsi="Georgia"/>
                <w:noProof/>
                <w:sz w:val="22"/>
              </w:rPr>
              <w:t>DESCRIERE PROIECT</w: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tab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begin"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instrText xml:space="preserve"> PAGEREF _Toc61089874 \h </w:instrTex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separate"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t>3</w: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end"/>
            </w:r>
          </w:hyperlink>
        </w:p>
        <w:p w14:paraId="3BC09EFF" w14:textId="6436ED99" w:rsidR="00361D43" w:rsidRPr="00803DAE" w:rsidRDefault="0090460B">
          <w:pPr>
            <w:pStyle w:val="Cuprins1"/>
            <w:tabs>
              <w:tab w:val="left" w:pos="440"/>
              <w:tab w:val="right" w:leader="dot" w:pos="5030"/>
            </w:tabs>
            <w:rPr>
              <w:rFonts w:ascii="Georgia" w:eastAsiaTheme="minorEastAsia" w:hAnsi="Georgia"/>
              <w:noProof/>
              <w:color w:val="auto"/>
              <w:sz w:val="22"/>
            </w:rPr>
          </w:pPr>
          <w:hyperlink w:anchor="_Toc61089875" w:history="1">
            <w:r w:rsidR="00361D43" w:rsidRPr="00803DAE">
              <w:rPr>
                <w:rStyle w:val="Hyperlink"/>
                <w:rFonts w:ascii="Georgia" w:hAnsi="Georgia"/>
                <w:noProof/>
                <w:sz w:val="22"/>
              </w:rPr>
              <w:t>1.</w:t>
            </w:r>
            <w:r w:rsidR="00361D43" w:rsidRPr="00803DAE">
              <w:rPr>
                <w:rFonts w:ascii="Georgia" w:eastAsiaTheme="minorEastAsia" w:hAnsi="Georgia"/>
                <w:noProof/>
                <w:color w:val="auto"/>
                <w:sz w:val="22"/>
              </w:rPr>
              <w:tab/>
            </w:r>
            <w:r w:rsidR="00ED0A1F" w:rsidRPr="00803DAE">
              <w:rPr>
                <w:rStyle w:val="Hyperlink"/>
                <w:rFonts w:ascii="Georgia" w:hAnsi="Georgia"/>
                <w:noProof/>
                <w:sz w:val="22"/>
              </w:rPr>
              <w:t>ACTIVITĂȚ</w:t>
            </w:r>
            <w:r w:rsidR="00361D43" w:rsidRPr="00803DAE">
              <w:rPr>
                <w:rStyle w:val="Hyperlink"/>
                <w:rFonts w:ascii="Georgia" w:hAnsi="Georgia"/>
                <w:noProof/>
                <w:sz w:val="22"/>
              </w:rPr>
              <w:t>I DE FORMARE PROPUSE</w: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tab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begin"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instrText xml:space="preserve"> PAGEREF _Toc61089875 \h </w:instrTex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separate"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t>5</w: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end"/>
            </w:r>
          </w:hyperlink>
        </w:p>
        <w:p w14:paraId="67A08097" w14:textId="5637D922" w:rsidR="00361D43" w:rsidRPr="00803DAE" w:rsidRDefault="0090460B">
          <w:pPr>
            <w:pStyle w:val="Cuprins1"/>
            <w:tabs>
              <w:tab w:val="left" w:pos="440"/>
              <w:tab w:val="right" w:leader="dot" w:pos="5030"/>
            </w:tabs>
            <w:rPr>
              <w:rFonts w:ascii="Georgia" w:eastAsiaTheme="minorEastAsia" w:hAnsi="Georgia"/>
              <w:noProof/>
              <w:color w:val="auto"/>
              <w:sz w:val="22"/>
            </w:rPr>
          </w:pPr>
          <w:hyperlink w:anchor="_Toc61089876" w:history="1">
            <w:r w:rsidR="00361D43" w:rsidRPr="00803DAE">
              <w:rPr>
                <w:rStyle w:val="Hyperlink"/>
                <w:rFonts w:ascii="Georgia" w:hAnsi="Georgia"/>
                <w:noProof/>
                <w:sz w:val="22"/>
              </w:rPr>
              <w:t>2.</w:t>
            </w:r>
            <w:r w:rsidR="00361D43" w:rsidRPr="00803DAE">
              <w:rPr>
                <w:rFonts w:ascii="Georgia" w:eastAsiaTheme="minorEastAsia" w:hAnsi="Georgia"/>
                <w:noProof/>
                <w:color w:val="auto"/>
                <w:sz w:val="22"/>
              </w:rPr>
              <w:tab/>
            </w:r>
            <w:r w:rsidR="00361D43" w:rsidRPr="00803DAE">
              <w:rPr>
                <w:rStyle w:val="Hyperlink"/>
                <w:rFonts w:ascii="Georgia" w:hAnsi="Georgia"/>
                <w:noProof/>
                <w:sz w:val="22"/>
              </w:rPr>
              <w:t>DOCUMENTE DE CANDIDATURĂ</w: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tab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begin"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instrText xml:space="preserve"> PAGEREF _Toc61089876 \h </w:instrTex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separate"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t>6</w: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end"/>
            </w:r>
          </w:hyperlink>
        </w:p>
        <w:p w14:paraId="13720689" w14:textId="1E698CFF" w:rsidR="00361D43" w:rsidRPr="00803DAE" w:rsidRDefault="0090460B">
          <w:pPr>
            <w:pStyle w:val="Cuprins1"/>
            <w:tabs>
              <w:tab w:val="left" w:pos="440"/>
              <w:tab w:val="right" w:leader="dot" w:pos="5030"/>
            </w:tabs>
            <w:rPr>
              <w:rFonts w:ascii="Georgia" w:eastAsiaTheme="minorEastAsia" w:hAnsi="Georgia"/>
              <w:noProof/>
              <w:color w:val="auto"/>
              <w:sz w:val="22"/>
            </w:rPr>
          </w:pPr>
          <w:hyperlink w:anchor="_Toc61089877" w:history="1">
            <w:r w:rsidR="00361D43" w:rsidRPr="00803DAE">
              <w:rPr>
                <w:rStyle w:val="Hyperlink"/>
                <w:rFonts w:ascii="Georgia" w:hAnsi="Georgia"/>
                <w:noProof/>
                <w:sz w:val="22"/>
              </w:rPr>
              <w:t>3.</w:t>
            </w:r>
            <w:r w:rsidR="00361D43" w:rsidRPr="00803DAE">
              <w:rPr>
                <w:rFonts w:ascii="Georgia" w:eastAsiaTheme="minorEastAsia" w:hAnsi="Georgia"/>
                <w:noProof/>
                <w:color w:val="auto"/>
                <w:sz w:val="22"/>
              </w:rPr>
              <w:tab/>
            </w:r>
            <w:r w:rsidR="00361D43" w:rsidRPr="00803DAE">
              <w:rPr>
                <w:rStyle w:val="Hyperlink"/>
                <w:rFonts w:ascii="Georgia" w:hAnsi="Georgia"/>
                <w:noProof/>
                <w:sz w:val="22"/>
              </w:rPr>
              <w:t>PROCEDURA DE SELECTIE A PARTICIPAN</w:t>
            </w:r>
            <w:r w:rsidR="00361D43" w:rsidRPr="00803DAE">
              <w:rPr>
                <w:rStyle w:val="Hyperlink"/>
                <w:rFonts w:ascii="Georgia" w:hAnsi="Georgia" w:cs="Calibri"/>
                <w:noProof/>
                <w:sz w:val="22"/>
              </w:rPr>
              <w:t>Ț</w:t>
            </w:r>
            <w:r w:rsidR="00361D43" w:rsidRPr="00803DAE">
              <w:rPr>
                <w:rStyle w:val="Hyperlink"/>
                <w:rFonts w:ascii="Georgia" w:hAnsi="Georgia"/>
                <w:noProof/>
                <w:sz w:val="22"/>
              </w:rPr>
              <w:t>ILOR LA STAGIILE DE FORMARE</w: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tab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begin"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instrText xml:space="preserve"> PAGEREF _Toc61089877 \h </w:instrTex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separate"/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t>6</w:t>
            </w:r>
            <w:r w:rsidR="00361D43" w:rsidRPr="00803DAE">
              <w:rPr>
                <w:rFonts w:ascii="Georgia" w:hAnsi="Georgia"/>
                <w:noProof/>
                <w:webHidden/>
                <w:sz w:val="22"/>
              </w:rPr>
              <w:fldChar w:fldCharType="end"/>
            </w:r>
          </w:hyperlink>
        </w:p>
        <w:p w14:paraId="7264F22B" w14:textId="18717BE8" w:rsidR="001E1E58" w:rsidRPr="00803DAE" w:rsidRDefault="001E1E58" w:rsidP="00974BF8">
          <w:pPr>
            <w:tabs>
              <w:tab w:val="left" w:pos="5670"/>
            </w:tabs>
            <w:ind w:left="5103"/>
            <w:rPr>
              <w:rFonts w:ascii="Georgia" w:hAnsi="Georgia"/>
              <w:sz w:val="22"/>
            </w:rPr>
          </w:pPr>
          <w:r w:rsidRPr="00803DAE">
            <w:rPr>
              <w:rFonts w:ascii="Georgia" w:hAnsi="Georgia"/>
              <w:b/>
              <w:bCs/>
              <w:noProof/>
              <w:sz w:val="22"/>
            </w:rPr>
            <w:fldChar w:fldCharType="end"/>
          </w:r>
        </w:p>
      </w:sdtContent>
    </w:sdt>
    <w:p w14:paraId="25AB48CB" w14:textId="77777777" w:rsidR="000A7626" w:rsidRPr="00803DAE" w:rsidRDefault="000A7626" w:rsidP="000A7626">
      <w:pPr>
        <w:rPr>
          <w:rFonts w:ascii="Georgia" w:hAnsi="Georgia"/>
          <w:sz w:val="22"/>
        </w:rPr>
      </w:pPr>
    </w:p>
    <w:p w14:paraId="37146040" w14:textId="77777777" w:rsidR="000A7626" w:rsidRPr="00803DAE" w:rsidRDefault="000A7626" w:rsidP="000A7626">
      <w:pPr>
        <w:rPr>
          <w:rFonts w:ascii="Georgia" w:hAnsi="Georgia"/>
          <w:sz w:val="22"/>
        </w:rPr>
        <w:sectPr w:rsidR="000A7626" w:rsidRPr="00803DAE" w:rsidSect="00AC4859">
          <w:footerReference w:type="first" r:id="rId15"/>
          <w:pgSz w:w="12240" w:h="15840" w:code="1"/>
          <w:pgMar w:top="2160" w:right="1080" w:bottom="720" w:left="6120" w:header="432" w:footer="432" w:gutter="0"/>
          <w:pgNumType w:fmt="lowerRoman"/>
          <w:cols w:space="708"/>
          <w:titlePg/>
          <w:docGrid w:linePitch="360"/>
        </w:sectPr>
      </w:pPr>
    </w:p>
    <w:p w14:paraId="23BD3C30" w14:textId="41AD5B57" w:rsidR="001E1E58" w:rsidRPr="00803DAE" w:rsidRDefault="007B4AA8" w:rsidP="0003123C">
      <w:pPr>
        <w:pStyle w:val="Titlu1"/>
        <w:numPr>
          <w:ilvl w:val="0"/>
          <w:numId w:val="39"/>
        </w:numPr>
        <w:pBdr>
          <w:bottom w:val="none" w:sz="0" w:space="0" w:color="auto"/>
        </w:pBdr>
        <w:spacing w:before="0" w:after="160" w:line="360" w:lineRule="auto"/>
        <w:rPr>
          <w:rFonts w:ascii="Georgia" w:hAnsi="Georgia"/>
          <w:sz w:val="22"/>
          <w:szCs w:val="22"/>
        </w:rPr>
      </w:pPr>
      <w:bookmarkStart w:id="0" w:name="_Toc61089874"/>
      <w:r w:rsidRPr="00803DAE">
        <w:rPr>
          <w:rFonts w:ascii="Georgia" w:hAnsi="Georgia"/>
          <w:sz w:val="22"/>
          <w:szCs w:val="22"/>
        </w:rPr>
        <w:lastRenderedPageBreak/>
        <w:t>DESCRIERE PROIECt</w:t>
      </w:r>
      <w:bookmarkEnd w:id="0"/>
    </w:p>
    <w:p w14:paraId="2556EE81" w14:textId="3A37797B" w:rsidR="007B4AA8" w:rsidRPr="00803DAE" w:rsidRDefault="00EF18ED" w:rsidP="002A2497">
      <w:pPr>
        <w:pStyle w:val="Frspaiere"/>
        <w:spacing w:line="360" w:lineRule="auto"/>
        <w:ind w:firstLine="720"/>
        <w:jc w:val="both"/>
        <w:rPr>
          <w:rFonts w:ascii="Georgia" w:hAnsi="Georgia"/>
          <w:sz w:val="22"/>
        </w:rPr>
      </w:pPr>
      <w:bookmarkStart w:id="1" w:name="_Hlk61093803"/>
      <w:r w:rsidRPr="00803DAE">
        <w:rPr>
          <w:rFonts w:ascii="Georgia" w:hAnsi="Georgia"/>
          <w:sz w:val="22"/>
        </w:rPr>
        <w:t>Ș</w:t>
      </w:r>
      <w:r w:rsidR="007B4AA8" w:rsidRPr="00803DAE">
        <w:rPr>
          <w:rFonts w:ascii="Georgia" w:hAnsi="Georgia"/>
          <w:sz w:val="22"/>
        </w:rPr>
        <w:t>coala Gimnazial</w:t>
      </w:r>
      <w:r w:rsidRPr="00803DAE">
        <w:rPr>
          <w:rFonts w:ascii="Georgia" w:hAnsi="Georgia"/>
          <w:sz w:val="22"/>
        </w:rPr>
        <w:t>ă</w:t>
      </w:r>
      <w:r w:rsidR="007B4AA8" w:rsidRPr="00803DAE">
        <w:rPr>
          <w:rFonts w:ascii="Georgia" w:hAnsi="Georgia"/>
          <w:sz w:val="22"/>
        </w:rPr>
        <w:t xml:space="preserve"> Le</w:t>
      </w:r>
      <w:r w:rsidRPr="00803DAE">
        <w:rPr>
          <w:rFonts w:ascii="Georgia" w:hAnsi="Georgia"/>
          <w:sz w:val="22"/>
        </w:rPr>
        <w:t>ț</w:t>
      </w:r>
      <w:r w:rsidR="007B4AA8" w:rsidRPr="00803DAE">
        <w:rPr>
          <w:rFonts w:ascii="Georgia" w:hAnsi="Georgia"/>
          <w:sz w:val="22"/>
        </w:rPr>
        <w:t>cani-Ia</w:t>
      </w:r>
      <w:r w:rsidR="0027155C" w:rsidRPr="00803DAE">
        <w:rPr>
          <w:rFonts w:ascii="Georgia" w:hAnsi="Georgia"/>
          <w:sz w:val="22"/>
        </w:rPr>
        <w:t>ș</w:t>
      </w:r>
      <w:r w:rsidR="007B4AA8" w:rsidRPr="00803DAE">
        <w:rPr>
          <w:rFonts w:ascii="Georgia" w:hAnsi="Georgia"/>
          <w:sz w:val="22"/>
        </w:rPr>
        <w:t>i este o scoala din mediul rural</w:t>
      </w:r>
      <w:r w:rsidR="00723953" w:rsidRPr="00803DAE">
        <w:rPr>
          <w:rFonts w:ascii="Georgia" w:hAnsi="Georgia"/>
          <w:sz w:val="22"/>
        </w:rPr>
        <w:t>,</w:t>
      </w:r>
      <w:r w:rsidR="007B4AA8" w:rsidRPr="00803DAE">
        <w:rPr>
          <w:rFonts w:ascii="Georgia" w:hAnsi="Georgia"/>
          <w:sz w:val="22"/>
        </w:rPr>
        <w:t xml:space="preserve"> </w:t>
      </w:r>
      <w:r w:rsidR="00723953" w:rsidRPr="00803DAE">
        <w:rPr>
          <w:rFonts w:ascii="Georgia" w:hAnsi="Georgia"/>
          <w:sz w:val="22"/>
        </w:rPr>
        <w:t xml:space="preserve">atestată în 1889 </w:t>
      </w:r>
      <w:r w:rsidR="005C277F" w:rsidRPr="00803DAE">
        <w:rPr>
          <w:rFonts w:ascii="Georgia" w:hAnsi="Georgia"/>
          <w:sz w:val="22"/>
        </w:rPr>
        <w:t>dar</w:t>
      </w:r>
      <w:r w:rsidR="00723953" w:rsidRPr="00803DAE">
        <w:rPr>
          <w:rFonts w:ascii="Georgia" w:hAnsi="Georgia"/>
          <w:sz w:val="22"/>
        </w:rPr>
        <w:t xml:space="preserve"> cu o istorie care datează din 186</w:t>
      </w:r>
      <w:r w:rsidR="005C277F" w:rsidRPr="00803DAE">
        <w:rPr>
          <w:rFonts w:ascii="Georgia" w:hAnsi="Georgia"/>
          <w:sz w:val="22"/>
        </w:rPr>
        <w:t>5 pentru învățământul din comună_Școala Primară Cucuteni, astăzi structură a Școlii Gimnaziale Lețcani.</w:t>
      </w:r>
      <w:r w:rsidR="00723953" w:rsidRPr="00803DAE">
        <w:rPr>
          <w:rFonts w:ascii="Georgia" w:hAnsi="Georgia"/>
          <w:sz w:val="22"/>
        </w:rPr>
        <w:t xml:space="preserve"> </w:t>
      </w:r>
      <w:r w:rsidR="005C277F" w:rsidRPr="00803DAE">
        <w:rPr>
          <w:rFonts w:ascii="Georgia" w:hAnsi="Georgia"/>
          <w:sz w:val="22"/>
        </w:rPr>
        <w:t>M</w:t>
      </w:r>
      <w:r w:rsidR="007B4AA8" w:rsidRPr="00803DAE">
        <w:rPr>
          <w:rFonts w:ascii="Georgia" w:hAnsi="Georgia"/>
          <w:sz w:val="22"/>
        </w:rPr>
        <w:t xml:space="preserve">isiunea </w:t>
      </w:r>
      <w:r w:rsidR="005C277F" w:rsidRPr="00803DAE">
        <w:rPr>
          <w:rFonts w:ascii="Georgia" w:hAnsi="Georgia"/>
          <w:sz w:val="22"/>
        </w:rPr>
        <w:t xml:space="preserve">școlii este de a </w:t>
      </w:r>
      <w:r w:rsidR="007B4AA8" w:rsidRPr="00803DAE">
        <w:rPr>
          <w:rFonts w:ascii="Georgia" w:hAnsi="Georgia"/>
          <w:sz w:val="22"/>
        </w:rPr>
        <w:t>asigurar</w:t>
      </w:r>
      <w:r w:rsidR="005C277F" w:rsidRPr="00803DAE">
        <w:rPr>
          <w:rFonts w:ascii="Georgia" w:hAnsi="Georgia"/>
          <w:sz w:val="22"/>
        </w:rPr>
        <w:t>a</w:t>
      </w:r>
      <w:r w:rsidR="007B4AA8" w:rsidRPr="00803DAE">
        <w:rPr>
          <w:rFonts w:ascii="Georgia" w:hAnsi="Georgia"/>
          <w:sz w:val="22"/>
        </w:rPr>
        <w:t xml:space="preserve"> calitat</w:t>
      </w:r>
      <w:r w:rsidR="005C277F" w:rsidRPr="00803DAE">
        <w:rPr>
          <w:rFonts w:ascii="Georgia" w:hAnsi="Georgia"/>
          <w:sz w:val="22"/>
        </w:rPr>
        <w:t>ea</w:t>
      </w:r>
      <w:r w:rsidR="007B4AA8" w:rsidRPr="00803DAE">
        <w:rPr>
          <w:rFonts w:ascii="Georgia" w:hAnsi="Georgia"/>
          <w:sz w:val="22"/>
        </w:rPr>
        <w:t xml:space="preserve"> educa</w:t>
      </w:r>
      <w:r w:rsidRPr="00803DAE">
        <w:rPr>
          <w:rFonts w:ascii="Georgia" w:hAnsi="Georgia"/>
          <w:sz w:val="22"/>
        </w:rPr>
        <w:t>ț</w:t>
      </w:r>
      <w:r w:rsidR="007B4AA8" w:rsidRPr="00803DAE">
        <w:rPr>
          <w:rFonts w:ascii="Georgia" w:hAnsi="Georgia"/>
          <w:sz w:val="22"/>
        </w:rPr>
        <w:t>iei, a dezvolt</w:t>
      </w:r>
      <w:r w:rsidRPr="00803DAE">
        <w:rPr>
          <w:rFonts w:ascii="Georgia" w:hAnsi="Georgia"/>
          <w:sz w:val="22"/>
        </w:rPr>
        <w:t>ă</w:t>
      </w:r>
      <w:r w:rsidR="007B4AA8" w:rsidRPr="00803DAE">
        <w:rPr>
          <w:rFonts w:ascii="Georgia" w:hAnsi="Georgia"/>
          <w:sz w:val="22"/>
        </w:rPr>
        <w:t xml:space="preserve">rii armonioase a personalitatii celor </w:t>
      </w:r>
      <w:r w:rsidR="005C277F" w:rsidRPr="00803DAE">
        <w:rPr>
          <w:rFonts w:ascii="Georgia" w:hAnsi="Georgia"/>
          <w:sz w:val="22"/>
        </w:rPr>
        <w:t>aproximativ 800</w:t>
      </w:r>
      <w:r w:rsidR="007B4AA8" w:rsidRPr="00803DAE">
        <w:rPr>
          <w:rFonts w:ascii="Georgia" w:hAnsi="Georgia"/>
          <w:sz w:val="22"/>
        </w:rPr>
        <w:t xml:space="preserve"> de elevi </w:t>
      </w:r>
      <w:r w:rsidRPr="00803DAE">
        <w:rPr>
          <w:rFonts w:ascii="Georgia" w:hAnsi="Georgia"/>
          <w:sz w:val="22"/>
        </w:rPr>
        <w:t>ș</w:t>
      </w:r>
      <w:r w:rsidR="007B4AA8" w:rsidRPr="00803DAE">
        <w:rPr>
          <w:rFonts w:ascii="Georgia" w:hAnsi="Georgia"/>
          <w:sz w:val="22"/>
        </w:rPr>
        <w:t>i integrarea lor social</w:t>
      </w:r>
      <w:r w:rsidRPr="00803DAE">
        <w:rPr>
          <w:rFonts w:ascii="Georgia" w:hAnsi="Georgia"/>
          <w:sz w:val="22"/>
        </w:rPr>
        <w:t>ă</w:t>
      </w:r>
      <w:r w:rsidR="007B4AA8" w:rsidRPr="00803DAE">
        <w:rPr>
          <w:rFonts w:ascii="Georgia" w:hAnsi="Georgia"/>
          <w:sz w:val="22"/>
        </w:rPr>
        <w:t xml:space="preserve"> dar </w:t>
      </w:r>
      <w:r w:rsidRPr="00803DAE">
        <w:rPr>
          <w:rFonts w:ascii="Georgia" w:hAnsi="Georgia"/>
          <w:sz w:val="22"/>
        </w:rPr>
        <w:t>ș</w:t>
      </w:r>
      <w:r w:rsidR="007B4AA8" w:rsidRPr="00803DAE">
        <w:rPr>
          <w:rFonts w:ascii="Georgia" w:hAnsi="Georgia"/>
          <w:sz w:val="22"/>
        </w:rPr>
        <w:t xml:space="preserve">i </w:t>
      </w:r>
      <w:r w:rsidR="005C277F" w:rsidRPr="00803DAE">
        <w:rPr>
          <w:rFonts w:ascii="Georgia" w:hAnsi="Georgia"/>
          <w:sz w:val="22"/>
        </w:rPr>
        <w:t xml:space="preserve">de a oferi </w:t>
      </w:r>
      <w:r w:rsidR="007B4AA8" w:rsidRPr="00803DAE">
        <w:rPr>
          <w:rFonts w:ascii="Georgia" w:hAnsi="Georgia"/>
          <w:sz w:val="22"/>
        </w:rPr>
        <w:t>dezvolt</w:t>
      </w:r>
      <w:r w:rsidR="005C277F" w:rsidRPr="00803DAE">
        <w:rPr>
          <w:rFonts w:ascii="Georgia" w:hAnsi="Georgia"/>
          <w:sz w:val="22"/>
        </w:rPr>
        <w:t>area</w:t>
      </w:r>
      <w:r w:rsidR="007B4AA8" w:rsidRPr="00803DAE">
        <w:rPr>
          <w:rFonts w:ascii="Georgia" w:hAnsi="Georgia"/>
          <w:sz w:val="22"/>
        </w:rPr>
        <w:t xml:space="preserve"> competitivit</w:t>
      </w:r>
      <w:r w:rsidRPr="00803DAE">
        <w:rPr>
          <w:rFonts w:ascii="Georgia" w:hAnsi="Georgia"/>
          <w:sz w:val="22"/>
        </w:rPr>
        <w:t>ăț</w:t>
      </w:r>
      <w:r w:rsidR="007B4AA8" w:rsidRPr="00803DAE">
        <w:rPr>
          <w:rFonts w:ascii="Georgia" w:hAnsi="Georgia"/>
          <w:sz w:val="22"/>
        </w:rPr>
        <w:t xml:space="preserve">ii </w:t>
      </w:r>
      <w:r w:rsidRPr="00803DAE">
        <w:rPr>
          <w:rFonts w:ascii="Georgia" w:hAnsi="Georgia"/>
          <w:sz w:val="22"/>
        </w:rPr>
        <w:t>ș</w:t>
      </w:r>
      <w:r w:rsidR="007B4AA8" w:rsidRPr="00803DAE">
        <w:rPr>
          <w:rFonts w:ascii="Georgia" w:hAnsi="Georgia"/>
          <w:sz w:val="22"/>
        </w:rPr>
        <w:t xml:space="preserve">colii prin formarea celor 60 de cadre didactice </w:t>
      </w:r>
      <w:r w:rsidRPr="00803DAE">
        <w:rPr>
          <w:rFonts w:ascii="Georgia" w:hAnsi="Georgia"/>
          <w:sz w:val="22"/>
        </w:rPr>
        <w:t>ș</w:t>
      </w:r>
      <w:r w:rsidR="007B4AA8" w:rsidRPr="00803DAE">
        <w:rPr>
          <w:rFonts w:ascii="Georgia" w:hAnsi="Georgia"/>
          <w:sz w:val="22"/>
        </w:rPr>
        <w:t xml:space="preserve">i a </w:t>
      </w:r>
      <w:r w:rsidRPr="00803DAE">
        <w:rPr>
          <w:rFonts w:ascii="Georgia" w:hAnsi="Georgia"/>
          <w:sz w:val="22"/>
        </w:rPr>
        <w:t>î</w:t>
      </w:r>
      <w:r w:rsidR="007B4AA8" w:rsidRPr="00803DAE">
        <w:rPr>
          <w:rFonts w:ascii="Georgia" w:hAnsi="Georgia"/>
          <w:sz w:val="22"/>
        </w:rPr>
        <w:t>ntreg personalului.</w:t>
      </w:r>
    </w:p>
    <w:p w14:paraId="13088310" w14:textId="52E85749" w:rsidR="007B4AA8" w:rsidRPr="00803DAE" w:rsidRDefault="005C277F" w:rsidP="007B4AA8">
      <w:pPr>
        <w:pStyle w:val="Frspaiere"/>
        <w:spacing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 xml:space="preserve"> </w:t>
      </w:r>
      <w:r w:rsidR="002A2497" w:rsidRPr="00803DAE">
        <w:rPr>
          <w:rFonts w:ascii="Georgia" w:hAnsi="Georgia"/>
          <w:sz w:val="22"/>
        </w:rPr>
        <w:tab/>
      </w:r>
      <w:r w:rsidRPr="00803DAE">
        <w:rPr>
          <w:rFonts w:ascii="Georgia" w:hAnsi="Georgia"/>
          <w:sz w:val="22"/>
        </w:rPr>
        <w:t>Prin proiectele derulate, cu finanțare europeană Erasmus+ instituția noastră urmărește</w:t>
      </w:r>
      <w:r w:rsidR="007B4AA8" w:rsidRPr="00803DAE">
        <w:rPr>
          <w:rFonts w:ascii="Georgia" w:hAnsi="Georgia"/>
          <w:sz w:val="22"/>
        </w:rPr>
        <w:t xml:space="preserve"> </w:t>
      </w:r>
      <w:r w:rsidRPr="00803DAE">
        <w:rPr>
          <w:rFonts w:ascii="Georgia" w:hAnsi="Georgia"/>
          <w:sz w:val="22"/>
          <w:lang w:val="ro-RO"/>
        </w:rPr>
        <w:t xml:space="preserve">dezvoltarea simtului estetic si al respectului pentru diversitate si integrare prin activitati comune, </w:t>
      </w:r>
      <w:r w:rsidRPr="00803DAE">
        <w:rPr>
          <w:rFonts w:ascii="Georgia" w:hAnsi="Georgia"/>
          <w:sz w:val="22"/>
        </w:rPr>
        <w:t xml:space="preserve"> dezvoltarea profesională a cadrelor didactice</w:t>
      </w:r>
      <w:r w:rsidR="002A2497" w:rsidRPr="00803DAE">
        <w:rPr>
          <w:rFonts w:ascii="Georgia" w:hAnsi="Georgia"/>
          <w:sz w:val="22"/>
        </w:rPr>
        <w:t xml:space="preserve">, a </w:t>
      </w:r>
      <w:r w:rsidRPr="00803DAE">
        <w:rPr>
          <w:rFonts w:ascii="Georgia" w:hAnsi="Georgia"/>
          <w:sz w:val="22"/>
        </w:rPr>
        <w:t xml:space="preserve">competențelor lingvistice, digitale și găsirea unor metode care să sprijine integrarea copiilor </w:t>
      </w:r>
      <w:r w:rsidR="002A2497" w:rsidRPr="00803DAE">
        <w:rPr>
          <w:rFonts w:ascii="Georgia" w:hAnsi="Georgia"/>
          <w:sz w:val="22"/>
        </w:rPr>
        <w:t>într-un mediu sigur și prietenos. Prin acreditarea Erasmus 202</w:t>
      </w:r>
      <w:r w:rsidR="00ED0A1F" w:rsidRPr="00803DAE">
        <w:rPr>
          <w:rFonts w:ascii="Georgia" w:hAnsi="Georgia"/>
          <w:sz w:val="22"/>
        </w:rPr>
        <w:t>2</w:t>
      </w:r>
      <w:r w:rsidR="002A2497" w:rsidRPr="00803DAE">
        <w:rPr>
          <w:rFonts w:ascii="Georgia" w:hAnsi="Georgia"/>
          <w:sz w:val="22"/>
        </w:rPr>
        <w:t xml:space="preserve">-2027, în </w:t>
      </w:r>
      <w:r w:rsidR="00ED0A1F" w:rsidRPr="00803DAE">
        <w:rPr>
          <w:rFonts w:ascii="Georgia" w:hAnsi="Georgia"/>
          <w:sz w:val="22"/>
        </w:rPr>
        <w:t xml:space="preserve">al doilea </w:t>
      </w:r>
      <w:r w:rsidR="002A2497" w:rsidRPr="00803DAE">
        <w:rPr>
          <w:rFonts w:ascii="Georgia" w:hAnsi="Georgia"/>
          <w:sz w:val="22"/>
        </w:rPr>
        <w:t>an de acreditare activitățile vor fi derulate pe o perioadă de 15</w:t>
      </w:r>
      <w:r w:rsidR="007B4AA8" w:rsidRPr="00803DAE">
        <w:rPr>
          <w:rFonts w:ascii="Georgia" w:hAnsi="Georgia"/>
          <w:sz w:val="22"/>
        </w:rPr>
        <w:t xml:space="preserve"> luni, </w:t>
      </w:r>
      <w:r w:rsidR="002A2497" w:rsidRPr="00803DAE">
        <w:rPr>
          <w:rFonts w:ascii="Georgia" w:hAnsi="Georgia"/>
          <w:sz w:val="22"/>
        </w:rPr>
        <w:t>iuni</w:t>
      </w:r>
      <w:r w:rsidR="006F0620" w:rsidRPr="00803DAE">
        <w:rPr>
          <w:rFonts w:ascii="Georgia" w:hAnsi="Georgia"/>
          <w:sz w:val="22"/>
        </w:rPr>
        <w:t>e</w:t>
      </w:r>
      <w:r w:rsidR="002A2497" w:rsidRPr="00803DAE">
        <w:rPr>
          <w:rFonts w:ascii="Georgia" w:hAnsi="Georgia"/>
          <w:sz w:val="22"/>
        </w:rPr>
        <w:t xml:space="preserve"> 202</w:t>
      </w:r>
      <w:r w:rsidR="00ED0A1F" w:rsidRPr="00803DAE">
        <w:rPr>
          <w:rFonts w:ascii="Georgia" w:hAnsi="Georgia"/>
          <w:sz w:val="22"/>
        </w:rPr>
        <w:t>4</w:t>
      </w:r>
      <w:r w:rsidR="006F0620" w:rsidRPr="00803DAE">
        <w:rPr>
          <w:rFonts w:ascii="Georgia" w:hAnsi="Georgia"/>
          <w:sz w:val="22"/>
        </w:rPr>
        <w:t xml:space="preserve"> </w:t>
      </w:r>
      <w:r w:rsidR="007B4AA8" w:rsidRPr="00803DAE">
        <w:rPr>
          <w:rFonts w:ascii="Georgia" w:hAnsi="Georgia"/>
          <w:sz w:val="22"/>
        </w:rPr>
        <w:t>-</w:t>
      </w:r>
      <w:r w:rsidR="006F0620" w:rsidRPr="00803DAE">
        <w:rPr>
          <w:rFonts w:ascii="Georgia" w:hAnsi="Georgia"/>
          <w:sz w:val="22"/>
        </w:rPr>
        <w:t xml:space="preserve"> </w:t>
      </w:r>
      <w:r w:rsidR="002A2497" w:rsidRPr="00803DAE">
        <w:rPr>
          <w:rFonts w:ascii="Georgia" w:hAnsi="Georgia"/>
          <w:sz w:val="22"/>
        </w:rPr>
        <w:t>august 202</w:t>
      </w:r>
      <w:r w:rsidR="00ED0A1F" w:rsidRPr="00803DAE">
        <w:rPr>
          <w:rFonts w:ascii="Georgia" w:hAnsi="Georgia"/>
          <w:sz w:val="22"/>
        </w:rPr>
        <w:t>5</w:t>
      </w:r>
      <w:r w:rsidR="002A2497" w:rsidRPr="00803DAE">
        <w:rPr>
          <w:rFonts w:ascii="Georgia" w:hAnsi="Georgia"/>
          <w:sz w:val="22"/>
        </w:rPr>
        <w:t xml:space="preserve">. </w:t>
      </w:r>
    </w:p>
    <w:p w14:paraId="4898B921" w14:textId="212E0824" w:rsidR="007B4AA8" w:rsidRPr="00803DAE" w:rsidRDefault="007B4AA8" w:rsidP="002A2497">
      <w:pPr>
        <w:pStyle w:val="Frspaiere"/>
        <w:spacing w:line="360" w:lineRule="auto"/>
        <w:ind w:firstLine="72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Implementarea proiectului vizeaz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</w:t>
      </w:r>
      <w:r w:rsidR="00ED0A1F" w:rsidRPr="00803DAE">
        <w:rPr>
          <w:rFonts w:ascii="Georgia" w:hAnsi="Georgia"/>
          <w:sz w:val="22"/>
        </w:rPr>
        <w:t>5</w:t>
      </w:r>
      <w:r w:rsidRPr="00803DAE">
        <w:rPr>
          <w:rFonts w:ascii="Georgia" w:hAnsi="Georgia"/>
          <w:sz w:val="22"/>
        </w:rPr>
        <w:t xml:space="preserve"> </w:t>
      </w:r>
      <w:r w:rsidR="002A2497" w:rsidRPr="00803DAE">
        <w:rPr>
          <w:rFonts w:ascii="Georgia" w:hAnsi="Georgia"/>
          <w:sz w:val="22"/>
        </w:rPr>
        <w:t>fluxuri</w:t>
      </w:r>
      <w:r w:rsidRPr="00803DAE">
        <w:rPr>
          <w:rFonts w:ascii="Georgia" w:hAnsi="Georgia"/>
          <w:sz w:val="22"/>
        </w:rPr>
        <w:t xml:space="preserve"> Erasmus+, </w:t>
      </w:r>
      <w:r w:rsidR="00361D43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 xml:space="preserve">n </w:t>
      </w:r>
      <w:r w:rsidR="002A2497" w:rsidRPr="00803DAE">
        <w:rPr>
          <w:rFonts w:ascii="Georgia" w:hAnsi="Georgia"/>
          <w:sz w:val="22"/>
        </w:rPr>
        <w:t>3</w:t>
      </w:r>
      <w:r w:rsidRPr="00803DAE">
        <w:rPr>
          <w:rFonts w:ascii="Georgia" w:hAnsi="Georgia"/>
          <w:sz w:val="22"/>
        </w:rPr>
        <w:t xml:space="preserve"> </w:t>
      </w:r>
      <w:r w:rsidR="00361D43" w:rsidRPr="00803DAE">
        <w:rPr>
          <w:rFonts w:ascii="Georgia" w:hAnsi="Georgia"/>
          <w:sz w:val="22"/>
        </w:rPr>
        <w:t>ță</w:t>
      </w:r>
      <w:r w:rsidRPr="00803DAE">
        <w:rPr>
          <w:rFonts w:ascii="Georgia" w:hAnsi="Georgia"/>
          <w:sz w:val="22"/>
        </w:rPr>
        <w:t xml:space="preserve">ri </w:t>
      </w:r>
      <w:r w:rsidR="002A2497" w:rsidRPr="00803DAE">
        <w:rPr>
          <w:rFonts w:ascii="Georgia" w:hAnsi="Georgia"/>
          <w:sz w:val="22"/>
        </w:rPr>
        <w:t xml:space="preserve">din spațiul UE, </w:t>
      </w:r>
      <w:r w:rsidRPr="00803DAE">
        <w:rPr>
          <w:rFonts w:ascii="Georgia" w:hAnsi="Georgia"/>
          <w:sz w:val="22"/>
        </w:rPr>
        <w:t xml:space="preserve"> pentru </w:t>
      </w:r>
      <w:r w:rsidR="00ED0A1F" w:rsidRPr="00803DAE">
        <w:rPr>
          <w:rFonts w:ascii="Georgia" w:hAnsi="Georgia"/>
          <w:sz w:val="22"/>
        </w:rPr>
        <w:t>7</w:t>
      </w:r>
      <w:r w:rsidRPr="00803DAE">
        <w:rPr>
          <w:rFonts w:ascii="Georgia" w:hAnsi="Georgia"/>
          <w:sz w:val="22"/>
        </w:rPr>
        <w:t xml:space="preserve"> participan</w:t>
      </w:r>
      <w:r w:rsidR="00361D43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 preocupa</w:t>
      </w:r>
      <w:r w:rsidR="00361D43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 de dezvoltare profesional</w:t>
      </w:r>
      <w:r w:rsidR="00361D43" w:rsidRPr="00803DAE">
        <w:rPr>
          <w:rFonts w:ascii="Georgia" w:hAnsi="Georgia"/>
          <w:sz w:val="22"/>
        </w:rPr>
        <w:t>ă</w:t>
      </w:r>
      <w:r w:rsidR="002A2497" w:rsidRPr="00803DAE">
        <w:rPr>
          <w:rFonts w:ascii="Georgia" w:hAnsi="Georgia"/>
          <w:sz w:val="22"/>
        </w:rPr>
        <w:t xml:space="preserve"> și pentru un grup de 1</w:t>
      </w:r>
      <w:r w:rsidR="00ED0A1F" w:rsidRPr="00803DAE">
        <w:rPr>
          <w:rFonts w:ascii="Georgia" w:hAnsi="Georgia"/>
          <w:sz w:val="22"/>
        </w:rPr>
        <w:t>8</w:t>
      </w:r>
      <w:r w:rsidR="002A2497" w:rsidRPr="00803DAE">
        <w:rPr>
          <w:rFonts w:ascii="Georgia" w:hAnsi="Georgia"/>
          <w:sz w:val="22"/>
        </w:rPr>
        <w:t xml:space="preserve"> elevi care vor colabora cu elevi</w:t>
      </w:r>
      <w:r w:rsidR="00ED0A1F" w:rsidRPr="00803DAE">
        <w:rPr>
          <w:rFonts w:ascii="Georgia" w:hAnsi="Georgia"/>
          <w:sz w:val="22"/>
        </w:rPr>
        <w:t>i</w:t>
      </w:r>
      <w:r w:rsidR="002A2497" w:rsidRPr="00803DAE">
        <w:rPr>
          <w:rFonts w:ascii="Georgia" w:hAnsi="Georgia"/>
          <w:sz w:val="22"/>
        </w:rPr>
        <w:t xml:space="preserve"> de la o școală </w:t>
      </w:r>
      <w:r w:rsidR="00ED0A1F" w:rsidRPr="00803DAE">
        <w:rPr>
          <w:rFonts w:ascii="Georgia" w:hAnsi="Georgia"/>
          <w:sz w:val="22"/>
        </w:rPr>
        <w:t>aflată în spațiul european</w:t>
      </w:r>
      <w:r w:rsidRPr="00803DAE">
        <w:rPr>
          <w:rFonts w:ascii="Georgia" w:hAnsi="Georgia"/>
          <w:sz w:val="22"/>
        </w:rPr>
        <w:t>.</w:t>
      </w:r>
    </w:p>
    <w:p w14:paraId="2603094C" w14:textId="006736B7" w:rsidR="007B4AA8" w:rsidRPr="00803DAE" w:rsidRDefault="007B4AA8" w:rsidP="007B4AA8">
      <w:pPr>
        <w:pStyle w:val="Frspaiere"/>
        <w:spacing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Dup</w:t>
      </w:r>
      <w:r w:rsidR="00361D43" w:rsidRPr="00803DAE">
        <w:rPr>
          <w:rFonts w:ascii="Georgia" w:hAnsi="Georgia"/>
          <w:sz w:val="22"/>
        </w:rPr>
        <w:t>ă</w:t>
      </w:r>
      <w:r w:rsidR="00ED0A1F" w:rsidRPr="00803DAE">
        <w:rPr>
          <w:rFonts w:ascii="Georgia" w:hAnsi="Georgia"/>
          <w:sz w:val="22"/>
        </w:rPr>
        <w:t xml:space="preserve"> </w:t>
      </w:r>
      <w:r w:rsidRPr="00803DAE">
        <w:rPr>
          <w:rFonts w:ascii="Georgia" w:hAnsi="Georgia"/>
          <w:sz w:val="22"/>
        </w:rPr>
        <w:t>publicarea rezultatelor evalu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rii proiectului</w:t>
      </w:r>
      <w:r w:rsidR="00ED0A1F" w:rsidRPr="00803DAE">
        <w:rPr>
          <w:rFonts w:ascii="Georgia" w:hAnsi="Georgia"/>
          <w:sz w:val="22"/>
        </w:rPr>
        <w:t>,</w:t>
      </w:r>
      <w:r w:rsidRPr="00803DAE">
        <w:rPr>
          <w:rFonts w:ascii="Georgia" w:hAnsi="Georgia"/>
          <w:sz w:val="22"/>
        </w:rPr>
        <w:t xml:space="preserve"> de c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tre Agen</w:t>
      </w:r>
      <w:r w:rsidR="00361D43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ia National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, dup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semnarea contractelor, membrii echipei de implemetare vor realiza activit</w:t>
      </w:r>
      <w:r w:rsidR="00361D43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>ile de premobilitate: selec</w:t>
      </w:r>
      <w:r w:rsidR="00361D43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ia participantilor, pregatirea  pedagogic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, cultural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, lingvistic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</w:t>
      </w:r>
      <w:r w:rsidR="00361D43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i </w:t>
      </w:r>
      <w:r w:rsidR="00361D43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tiin</w:t>
      </w:r>
      <w:r w:rsidR="00361D43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ific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urm</w:t>
      </w:r>
      <w:r w:rsidR="00361D43" w:rsidRPr="00803DAE">
        <w:rPr>
          <w:rFonts w:ascii="Georgia" w:hAnsi="Georgia"/>
          <w:sz w:val="22"/>
        </w:rPr>
        <w:t>â</w:t>
      </w:r>
      <w:r w:rsidRPr="00803DAE">
        <w:rPr>
          <w:rFonts w:ascii="Georgia" w:hAnsi="Georgia"/>
          <w:sz w:val="22"/>
        </w:rPr>
        <w:t>nd ca dup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calendarul activit</w:t>
      </w:r>
      <w:r w:rsidR="00361D43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>ilor selectate s</w:t>
      </w:r>
      <w:r w:rsidR="00361D43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se realizeze mobilit</w:t>
      </w:r>
      <w:r w:rsidR="00361D43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 xml:space="preserve">ile.  </w:t>
      </w:r>
    </w:p>
    <w:p w14:paraId="6360F761" w14:textId="67248F16" w:rsidR="00803DAE" w:rsidRPr="00803DAE" w:rsidRDefault="00B34A19" w:rsidP="00803DAE">
      <w:pPr>
        <w:pStyle w:val="Frspaiere"/>
        <w:numPr>
          <w:ilvl w:val="0"/>
          <w:numId w:val="45"/>
        </w:numPr>
        <w:spacing w:line="276" w:lineRule="auto"/>
        <w:rPr>
          <w:rFonts w:ascii="Georgia" w:eastAsia="Calibri" w:hAnsi="Georgia" w:cs="Times New Roman"/>
          <w:i w:val="0"/>
          <w:color w:val="auto"/>
          <w:sz w:val="22"/>
        </w:rPr>
      </w:pPr>
      <w:r w:rsidRPr="00803DAE">
        <w:rPr>
          <w:rFonts w:ascii="Georgia" w:hAnsi="Georgia" w:cstheme="minorHAnsi"/>
          <w:b/>
          <w:iCs/>
          <w:color w:val="000000" w:themeColor="text1"/>
          <w:sz w:val="22"/>
        </w:rPr>
        <w:t xml:space="preserve">Cursul </w:t>
      </w:r>
      <w:r w:rsidR="00803DAE" w:rsidRPr="00803DAE">
        <w:rPr>
          <w:rFonts w:ascii="Georgia" w:hAnsi="Georgia"/>
          <w:b/>
          <w:color w:val="auto"/>
          <w:sz w:val="22"/>
        </w:rPr>
        <w:t>Creativity in a Digital World ( Creativitate într-o lume digital</w:t>
      </w:r>
      <w:r w:rsidR="00803DAE" w:rsidRPr="00803DAE">
        <w:rPr>
          <w:rFonts w:ascii="Georgia" w:hAnsi="Georgia" w:cs="Cambria"/>
          <w:b/>
          <w:color w:val="auto"/>
          <w:sz w:val="22"/>
        </w:rPr>
        <w:t>ă)</w:t>
      </w:r>
      <w:r w:rsidR="00222CC6" w:rsidRPr="00803DAE">
        <w:rPr>
          <w:rStyle w:val="y2iqfc"/>
          <w:rFonts w:ascii="Georgia" w:hAnsi="Georgia" w:cstheme="minorHAnsi"/>
          <w:color w:val="auto"/>
          <w:sz w:val="22"/>
        </w:rPr>
        <w:t xml:space="preserve"> </w:t>
      </w:r>
      <w:r w:rsidRPr="00803DAE">
        <w:rPr>
          <w:rStyle w:val="y2iqfc"/>
          <w:rFonts w:ascii="Georgia" w:hAnsi="Georgia" w:cstheme="minorHAnsi"/>
          <w:color w:val="auto"/>
          <w:sz w:val="22"/>
        </w:rPr>
        <w:t xml:space="preserve"> are o  </w:t>
      </w:r>
      <w:r w:rsidRPr="00803DAE">
        <w:rPr>
          <w:rFonts w:ascii="Georgia" w:hAnsi="Georgia" w:cstheme="minorHAnsi"/>
          <w:color w:val="auto"/>
          <w:sz w:val="22"/>
        </w:rPr>
        <w:t>tematică</w:t>
      </w:r>
      <w:r w:rsidRPr="00803DAE">
        <w:rPr>
          <w:rFonts w:ascii="Georgia" w:hAnsi="Georgia" w:cstheme="minorHAnsi"/>
          <w:color w:val="auto"/>
          <w:spacing w:val="29"/>
          <w:sz w:val="22"/>
        </w:rPr>
        <w:t xml:space="preserve"> </w:t>
      </w:r>
      <w:r w:rsidRPr="00803DAE">
        <w:rPr>
          <w:rFonts w:ascii="Georgia" w:hAnsi="Georgia" w:cstheme="minorHAnsi"/>
          <w:color w:val="auto"/>
          <w:sz w:val="22"/>
        </w:rPr>
        <w:t>referitoare</w:t>
      </w:r>
      <w:r w:rsidRPr="00803DAE">
        <w:rPr>
          <w:rFonts w:ascii="Georgia" w:hAnsi="Georgia" w:cstheme="minorHAnsi"/>
          <w:color w:val="auto"/>
          <w:spacing w:val="30"/>
          <w:sz w:val="22"/>
        </w:rPr>
        <w:t xml:space="preserve"> </w:t>
      </w:r>
      <w:r w:rsidRPr="00803DAE">
        <w:rPr>
          <w:rFonts w:ascii="Georgia" w:hAnsi="Georgia" w:cstheme="minorHAnsi"/>
          <w:color w:val="auto"/>
          <w:sz w:val="22"/>
        </w:rPr>
        <w:t xml:space="preserve">la </w:t>
      </w:r>
      <w:r w:rsidR="00803DAE" w:rsidRPr="00803DAE">
        <w:rPr>
          <w:rFonts w:ascii="Georgia" w:hAnsi="Georgia"/>
          <w:color w:val="auto"/>
          <w:sz w:val="22"/>
          <w:shd w:val="clear" w:color="auto" w:fill="FFFFFF"/>
        </w:rPr>
        <w:t xml:space="preserve">concepte, metode </w:t>
      </w:r>
      <w:r w:rsidR="00803DAE" w:rsidRPr="00803DAE">
        <w:rPr>
          <w:rFonts w:ascii="Georgia" w:hAnsi="Georgia" w:cs="Cambria"/>
          <w:color w:val="auto"/>
          <w:sz w:val="22"/>
          <w:shd w:val="clear" w:color="auto" w:fill="FFFFFF"/>
        </w:rPr>
        <w:t>ș</w:t>
      </w:r>
      <w:r w:rsidR="00803DAE" w:rsidRPr="00803DAE">
        <w:rPr>
          <w:rFonts w:ascii="Georgia" w:hAnsi="Georgia"/>
          <w:color w:val="auto"/>
          <w:sz w:val="22"/>
          <w:shd w:val="clear" w:color="auto" w:fill="FFFFFF"/>
        </w:rPr>
        <w:t>i instrumente ale creativit</w:t>
      </w:r>
      <w:r w:rsidR="00803DAE" w:rsidRPr="00803DAE">
        <w:rPr>
          <w:rFonts w:ascii="Georgia" w:hAnsi="Georgia" w:cs="Cambria"/>
          <w:color w:val="auto"/>
          <w:sz w:val="22"/>
          <w:shd w:val="clear" w:color="auto" w:fill="FFFFFF"/>
        </w:rPr>
        <w:t>ăț</w:t>
      </w:r>
      <w:r w:rsidR="00803DAE" w:rsidRPr="00803DAE">
        <w:rPr>
          <w:rFonts w:ascii="Georgia" w:hAnsi="Georgia"/>
          <w:color w:val="auto"/>
          <w:sz w:val="22"/>
          <w:shd w:val="clear" w:color="auto" w:fill="FFFFFF"/>
        </w:rPr>
        <w:t>ii digitale, și se vor dezvolta abilități și competențe privind dezvoltarea con</w:t>
      </w:r>
      <w:r w:rsidR="00803DAE" w:rsidRPr="00803DAE">
        <w:rPr>
          <w:rFonts w:ascii="Georgia" w:hAnsi="Georgia" w:cs="Cambria"/>
          <w:color w:val="auto"/>
          <w:sz w:val="22"/>
          <w:shd w:val="clear" w:color="auto" w:fill="FFFFFF"/>
        </w:rPr>
        <w:t>ț</w:t>
      </w:r>
      <w:r w:rsidR="00803DAE" w:rsidRPr="00803DAE">
        <w:rPr>
          <w:rFonts w:ascii="Georgia" w:hAnsi="Georgia"/>
          <w:color w:val="auto"/>
          <w:sz w:val="22"/>
          <w:shd w:val="clear" w:color="auto" w:fill="FFFFFF"/>
        </w:rPr>
        <w:t>inutului  digital.</w:t>
      </w:r>
    </w:p>
    <w:p w14:paraId="550D74F9" w14:textId="2057CD05" w:rsidR="007B4AA8" w:rsidRPr="00803DAE" w:rsidRDefault="007B4AA8" w:rsidP="00803DAE">
      <w:pPr>
        <w:pStyle w:val="Corptext"/>
        <w:spacing w:line="360" w:lineRule="auto"/>
        <w:rPr>
          <w:rFonts w:ascii="Georgia" w:hAnsi="Georgia" w:cstheme="minorHAnsi"/>
          <w:i/>
        </w:rPr>
      </w:pPr>
    </w:p>
    <w:p w14:paraId="7179AB24" w14:textId="08C88480" w:rsidR="007D5A4A" w:rsidRPr="00803DAE" w:rsidRDefault="00B34A19" w:rsidP="007D5A4A">
      <w:pPr>
        <w:pStyle w:val="Listparagraf"/>
        <w:numPr>
          <w:ilvl w:val="0"/>
          <w:numId w:val="45"/>
        </w:numPr>
        <w:spacing w:before="182"/>
        <w:ind w:right="-4380"/>
        <w:rPr>
          <w:rStyle w:val="fontstyle01"/>
          <w:rFonts w:ascii="Georgia" w:hAnsi="Georgia" w:cstheme="minorHAnsi"/>
          <w:i/>
          <w:color w:val="auto"/>
          <w:sz w:val="22"/>
          <w:szCs w:val="22"/>
        </w:rPr>
      </w:pPr>
      <w:r w:rsidRPr="00803DAE">
        <w:rPr>
          <w:rFonts w:ascii="Georgia" w:hAnsi="Georgia" w:cstheme="minorHAnsi"/>
          <w:b/>
          <w:i/>
          <w:color w:val="000000" w:themeColor="text1"/>
          <w:sz w:val="22"/>
        </w:rPr>
        <w:t>Job shadowing</w:t>
      </w:r>
      <w:r w:rsidR="003F179C" w:rsidRPr="00803DAE">
        <w:rPr>
          <w:rFonts w:ascii="Georgia" w:hAnsi="Georgia" w:cstheme="minorHAnsi"/>
          <w:b/>
          <w:i/>
          <w:color w:val="000000" w:themeColor="text1"/>
          <w:sz w:val="22"/>
        </w:rPr>
        <w:t xml:space="preserve">, 2 fluxuri </w:t>
      </w:r>
      <w:r w:rsidR="007D5A4A" w:rsidRPr="00803DAE">
        <w:rPr>
          <w:rFonts w:ascii="Georgia" w:hAnsi="Georgia" w:cstheme="minorHAnsi"/>
          <w:b/>
          <w:i/>
          <w:sz w:val="22"/>
        </w:rPr>
        <w:t xml:space="preserve">- </w:t>
      </w:r>
      <w:r w:rsidR="007D5A4A"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 xml:space="preserve">cooperare </w:t>
      </w:r>
      <w:r w:rsidR="00ED0A1F"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>ș</w:t>
      </w:r>
      <w:r w:rsidR="007D5A4A"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 xml:space="preserve">i de transfer a bunelor practici </w:t>
      </w:r>
      <w:r w:rsidR="00ED0A1F"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>î</w:t>
      </w:r>
      <w:r w:rsidR="007D5A4A"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>nsu</w:t>
      </w:r>
      <w:r w:rsidR="00ED0A1F"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>ș</w:t>
      </w:r>
      <w:r w:rsidR="007D5A4A"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 xml:space="preserve">ite prin colaborare         </w:t>
      </w:r>
    </w:p>
    <w:p w14:paraId="7501B279" w14:textId="33CF67F1" w:rsidR="007D5A4A" w:rsidRPr="00803DAE" w:rsidRDefault="007D5A4A" w:rsidP="007D5A4A">
      <w:pPr>
        <w:spacing w:before="182"/>
        <w:ind w:right="-4380"/>
        <w:rPr>
          <w:rFonts w:ascii="Georgia" w:hAnsi="Georgia" w:cstheme="minorHAnsi"/>
          <w:i/>
          <w:color w:val="auto"/>
          <w:sz w:val="22"/>
        </w:rPr>
      </w:pPr>
      <w:r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 xml:space="preserve">         interinstitu</w:t>
      </w:r>
      <w:r w:rsidR="00ED0A1F"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>ț</w:t>
      </w:r>
      <w:r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>ional</w:t>
      </w:r>
      <w:r w:rsidR="00ED0A1F" w:rsidRPr="00803DAE">
        <w:rPr>
          <w:rStyle w:val="fontstyle01"/>
          <w:rFonts w:ascii="Georgia" w:hAnsi="Georgia" w:cstheme="minorHAnsi"/>
          <w:i/>
          <w:color w:val="auto"/>
          <w:sz w:val="22"/>
          <w:szCs w:val="22"/>
        </w:rPr>
        <w:t>ă</w:t>
      </w:r>
    </w:p>
    <w:p w14:paraId="6D1C889E" w14:textId="4BF5ABE5" w:rsidR="007D5A4A" w:rsidRPr="00803DAE" w:rsidRDefault="007D5A4A" w:rsidP="007D5A4A">
      <w:pPr>
        <w:pStyle w:val="Listparagraf"/>
        <w:numPr>
          <w:ilvl w:val="0"/>
          <w:numId w:val="45"/>
        </w:numPr>
        <w:spacing w:before="181"/>
        <w:rPr>
          <w:rFonts w:ascii="Georgia" w:hAnsi="Georgia" w:cstheme="minorHAnsi"/>
          <w:i/>
          <w:sz w:val="22"/>
        </w:rPr>
      </w:pPr>
      <w:r w:rsidRPr="00803DAE">
        <w:rPr>
          <w:rFonts w:ascii="Georgia" w:hAnsi="Georgia" w:cstheme="minorHAnsi"/>
          <w:b/>
          <w:i/>
          <w:color w:val="000000" w:themeColor="text1"/>
          <w:sz w:val="22"/>
        </w:rPr>
        <w:t>Mobilitatea</w:t>
      </w:r>
      <w:r w:rsidRPr="00803DAE">
        <w:rPr>
          <w:rFonts w:ascii="Georgia" w:hAnsi="Georgia" w:cstheme="minorHAnsi"/>
          <w:b/>
          <w:i/>
          <w:color w:val="000000" w:themeColor="text1"/>
          <w:spacing w:val="-1"/>
          <w:sz w:val="22"/>
        </w:rPr>
        <w:t xml:space="preserve"> </w:t>
      </w:r>
      <w:r w:rsidRPr="00803DAE">
        <w:rPr>
          <w:rFonts w:ascii="Georgia" w:hAnsi="Georgia" w:cstheme="minorHAnsi"/>
          <w:b/>
          <w:i/>
          <w:color w:val="000000" w:themeColor="text1"/>
          <w:sz w:val="22"/>
        </w:rPr>
        <w:t>grupului</w:t>
      </w:r>
      <w:r w:rsidRPr="00803DAE">
        <w:rPr>
          <w:rFonts w:ascii="Georgia" w:hAnsi="Georgia" w:cstheme="minorHAnsi"/>
          <w:b/>
          <w:i/>
          <w:color w:val="000000" w:themeColor="text1"/>
          <w:spacing w:val="-3"/>
          <w:sz w:val="22"/>
        </w:rPr>
        <w:t xml:space="preserve"> </w:t>
      </w:r>
      <w:r w:rsidRPr="00803DAE">
        <w:rPr>
          <w:rFonts w:ascii="Georgia" w:hAnsi="Georgia" w:cstheme="minorHAnsi"/>
          <w:b/>
          <w:i/>
          <w:color w:val="000000" w:themeColor="text1"/>
          <w:sz w:val="22"/>
        </w:rPr>
        <w:t>de</w:t>
      </w:r>
      <w:r w:rsidRPr="00803DAE">
        <w:rPr>
          <w:rFonts w:ascii="Georgia" w:hAnsi="Georgia" w:cstheme="minorHAnsi"/>
          <w:b/>
          <w:i/>
          <w:color w:val="000000" w:themeColor="text1"/>
          <w:spacing w:val="40"/>
          <w:sz w:val="22"/>
        </w:rPr>
        <w:t xml:space="preserve"> </w:t>
      </w:r>
      <w:r w:rsidRPr="00803DAE">
        <w:rPr>
          <w:rFonts w:ascii="Georgia" w:hAnsi="Georgia" w:cstheme="minorHAnsi"/>
          <w:b/>
          <w:i/>
          <w:color w:val="000000" w:themeColor="text1"/>
          <w:sz w:val="22"/>
        </w:rPr>
        <w:t>elevi</w:t>
      </w:r>
      <w:r w:rsidR="003F179C" w:rsidRPr="00803DAE">
        <w:rPr>
          <w:rFonts w:ascii="Georgia" w:hAnsi="Georgia" w:cstheme="minorHAnsi"/>
          <w:b/>
          <w:i/>
          <w:color w:val="000000" w:themeColor="text1"/>
          <w:sz w:val="22"/>
        </w:rPr>
        <w:t xml:space="preserve">, 2 </w:t>
      </w:r>
      <w:r w:rsidR="00222CC6" w:rsidRPr="00803DAE">
        <w:rPr>
          <w:rFonts w:ascii="Georgia" w:hAnsi="Georgia" w:cstheme="minorHAnsi"/>
          <w:b/>
          <w:i/>
          <w:color w:val="000000" w:themeColor="text1"/>
          <w:sz w:val="22"/>
        </w:rPr>
        <w:t>fluxuri</w:t>
      </w:r>
      <w:r w:rsidRPr="00803DAE">
        <w:rPr>
          <w:rFonts w:ascii="Georgia" w:hAnsi="Georgia" w:cstheme="minorHAnsi"/>
          <w:b/>
          <w:i/>
          <w:color w:val="000000" w:themeColor="text1"/>
          <w:spacing w:val="-1"/>
          <w:sz w:val="22"/>
        </w:rPr>
        <w:t xml:space="preserve"> </w:t>
      </w:r>
      <w:r w:rsidRPr="00803DAE">
        <w:rPr>
          <w:rFonts w:ascii="Georgia" w:hAnsi="Georgia" w:cstheme="minorHAnsi"/>
          <w:b/>
          <w:i/>
          <w:spacing w:val="-1"/>
          <w:sz w:val="22"/>
        </w:rPr>
        <w:t xml:space="preserve">- </w:t>
      </w:r>
      <w:r w:rsidRPr="00803DAE">
        <w:rPr>
          <w:rFonts w:ascii="Georgia" w:hAnsi="Georgia" w:cstheme="minorHAnsi"/>
          <w:b/>
          <w:i/>
          <w:sz w:val="22"/>
        </w:rPr>
        <w:t>mobilitate</w:t>
      </w:r>
      <w:r w:rsidRPr="00803DAE">
        <w:rPr>
          <w:rFonts w:ascii="Georgia" w:hAnsi="Georgia" w:cstheme="minorHAnsi"/>
          <w:b/>
          <w:i/>
          <w:spacing w:val="-3"/>
          <w:sz w:val="22"/>
        </w:rPr>
        <w:t xml:space="preserve"> </w:t>
      </w:r>
      <w:r w:rsidRPr="00803DAE">
        <w:rPr>
          <w:rFonts w:ascii="Georgia" w:hAnsi="Georgia" w:cstheme="minorHAnsi"/>
          <w:b/>
          <w:i/>
          <w:sz w:val="22"/>
        </w:rPr>
        <w:t>pentru</w:t>
      </w:r>
      <w:r w:rsidRPr="00803DAE">
        <w:rPr>
          <w:rFonts w:ascii="Georgia" w:hAnsi="Georgia" w:cstheme="minorHAnsi"/>
          <w:b/>
          <w:i/>
          <w:spacing w:val="-3"/>
          <w:sz w:val="22"/>
        </w:rPr>
        <w:t xml:space="preserve"> </w:t>
      </w:r>
      <w:r w:rsidRPr="00803DAE">
        <w:rPr>
          <w:rFonts w:ascii="Georgia" w:hAnsi="Georgia" w:cstheme="minorHAnsi"/>
          <w:b/>
          <w:i/>
          <w:sz w:val="22"/>
        </w:rPr>
        <w:t>1</w:t>
      </w:r>
      <w:r w:rsidR="00ED0A1F" w:rsidRPr="00803DAE">
        <w:rPr>
          <w:rFonts w:ascii="Georgia" w:hAnsi="Georgia" w:cstheme="minorHAnsi"/>
          <w:b/>
          <w:i/>
          <w:sz w:val="22"/>
        </w:rPr>
        <w:t>8</w:t>
      </w:r>
      <w:r w:rsidRPr="00803DAE">
        <w:rPr>
          <w:rFonts w:ascii="Georgia" w:hAnsi="Georgia" w:cstheme="minorHAnsi"/>
          <w:b/>
          <w:i/>
          <w:sz w:val="22"/>
        </w:rPr>
        <w:t xml:space="preserve"> elevi și </w:t>
      </w:r>
      <w:r w:rsidR="003F179C" w:rsidRPr="00803DAE">
        <w:rPr>
          <w:rFonts w:ascii="Georgia" w:hAnsi="Georgia" w:cstheme="minorHAnsi"/>
          <w:b/>
          <w:i/>
          <w:sz w:val="22"/>
        </w:rPr>
        <w:t>4</w:t>
      </w:r>
      <w:r w:rsidRPr="00803DAE">
        <w:rPr>
          <w:rFonts w:ascii="Georgia" w:hAnsi="Georgia" w:cstheme="minorHAnsi"/>
          <w:b/>
          <w:i/>
          <w:sz w:val="22"/>
        </w:rPr>
        <w:t xml:space="preserve"> profesori însoțitori </w:t>
      </w:r>
      <w:r w:rsidR="003F179C" w:rsidRPr="00803DAE">
        <w:rPr>
          <w:rFonts w:ascii="Georgia" w:hAnsi="Georgia" w:cstheme="minorHAnsi"/>
          <w:i/>
          <w:sz w:val="22"/>
        </w:rPr>
        <w:t>care vizează</w:t>
      </w:r>
      <w:r w:rsidR="003F179C" w:rsidRPr="00803DAE">
        <w:rPr>
          <w:rFonts w:ascii="Georgia" w:hAnsi="Georgia" w:cstheme="minorHAnsi"/>
          <w:b/>
          <w:i/>
          <w:sz w:val="22"/>
        </w:rPr>
        <w:t xml:space="preserve"> </w:t>
      </w:r>
      <w:r w:rsidRPr="00803DAE">
        <w:rPr>
          <w:rFonts w:ascii="Georgia" w:hAnsi="Georgia" w:cstheme="minorHAnsi"/>
          <w:i/>
          <w:sz w:val="22"/>
        </w:rPr>
        <w:t>dezoltarea creativității prin activități practice,</w:t>
      </w:r>
      <w:r w:rsidRPr="00803DAE">
        <w:rPr>
          <w:rFonts w:ascii="Georgia" w:hAnsi="Georgia" w:cstheme="minorHAnsi"/>
          <w:i/>
          <w:spacing w:val="-4"/>
          <w:sz w:val="22"/>
        </w:rPr>
        <w:t xml:space="preserve"> promovarea valorilor, respectului și diversității </w:t>
      </w:r>
      <w:r w:rsidRPr="00803DAE">
        <w:rPr>
          <w:rFonts w:ascii="Georgia" w:hAnsi="Georgia" w:cstheme="minorHAnsi"/>
          <w:i/>
          <w:sz w:val="22"/>
        </w:rPr>
        <w:t>.</w:t>
      </w:r>
    </w:p>
    <w:p w14:paraId="1BFAF1B4" w14:textId="6459B336" w:rsidR="007B4AA8" w:rsidRPr="00803DAE" w:rsidRDefault="007B4AA8" w:rsidP="007D5A4A">
      <w:pPr>
        <w:pStyle w:val="Frspaiere"/>
        <w:spacing w:line="360" w:lineRule="auto"/>
        <w:ind w:firstLine="36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 xml:space="preserve">Impactul proiectului se va maximiza </w:t>
      </w:r>
      <w:r w:rsidR="007D5A4A" w:rsidRPr="00803DAE">
        <w:rPr>
          <w:rFonts w:ascii="Georgia" w:hAnsi="Georgia"/>
          <w:sz w:val="22"/>
        </w:rPr>
        <w:t>prin activitatile de diseminare</w:t>
      </w:r>
      <w:r w:rsidRPr="00803DAE">
        <w:rPr>
          <w:rFonts w:ascii="Georgia" w:hAnsi="Georgia"/>
          <w:sz w:val="22"/>
        </w:rPr>
        <w:t xml:space="preserve">,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nt</w:t>
      </w:r>
      <w:r w:rsidR="00DF2DC0" w:rsidRPr="00803DAE">
        <w:rPr>
          <w:rFonts w:ascii="Georgia" w:hAnsi="Georgia"/>
          <w:sz w:val="22"/>
        </w:rPr>
        <w:t>â</w:t>
      </w:r>
      <w:r w:rsidRPr="00803DAE">
        <w:rPr>
          <w:rFonts w:ascii="Georgia" w:hAnsi="Georgia"/>
          <w:sz w:val="22"/>
        </w:rPr>
        <w:t xml:space="preserve">lniri cu personalul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colii, cu p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rin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ii elevilor, cu comunitatea, articole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 presa local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, particip</w:t>
      </w:r>
      <w:r w:rsidR="00DF2DC0" w:rsidRPr="00803DAE">
        <w:rPr>
          <w:rFonts w:ascii="Georgia" w:hAnsi="Georgia"/>
          <w:sz w:val="22"/>
        </w:rPr>
        <w:t>a</w:t>
      </w:r>
      <w:r w:rsidRPr="00803DAE">
        <w:rPr>
          <w:rFonts w:ascii="Georgia" w:hAnsi="Georgia"/>
          <w:sz w:val="22"/>
        </w:rPr>
        <w:t xml:space="preserve">rea cu referate la simpozioane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i publicarea acestora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 reviste, distribuirea unor pliante de promovare.</w:t>
      </w:r>
    </w:p>
    <w:p w14:paraId="05173CCB" w14:textId="6D49EF32" w:rsidR="007B4AA8" w:rsidRPr="00803DAE" w:rsidRDefault="007B4AA8" w:rsidP="007B4AA8">
      <w:pPr>
        <w:pStyle w:val="Frspaiere"/>
        <w:spacing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Impactul asupra participan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ilor, asupra grupului 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int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, a institu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iei, a comunit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 xml:space="preserve">ii va fi unul pozitiv: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mbunat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>ire competen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e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i abilit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>i sociale, cre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terea motiva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iei de implicare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 activit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 xml:space="preserve">i diverse, </w:t>
      </w:r>
      <w:r w:rsidR="00DF2DC0" w:rsidRPr="00803DAE">
        <w:rPr>
          <w:rFonts w:ascii="Georgia" w:hAnsi="Georgia"/>
          <w:sz w:val="22"/>
        </w:rPr>
        <w:lastRenderedPageBreak/>
        <w:t>î</w:t>
      </w:r>
      <w:r w:rsidRPr="00803DAE">
        <w:rPr>
          <w:rFonts w:ascii="Georgia" w:hAnsi="Georgia"/>
          <w:sz w:val="22"/>
        </w:rPr>
        <w:t>mbun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t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>irea frecven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ei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i a rezultatelor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colare, deschidere spre interna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ionalizarea institutiei la nivel national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i </w:t>
      </w:r>
      <w:r w:rsidR="007D5A4A" w:rsidRPr="00803DAE">
        <w:rPr>
          <w:rFonts w:ascii="Georgia" w:hAnsi="Georgia"/>
          <w:sz w:val="22"/>
        </w:rPr>
        <w:t>e</w:t>
      </w:r>
      <w:r w:rsidRPr="00803DAE">
        <w:rPr>
          <w:rFonts w:ascii="Georgia" w:hAnsi="Georgia"/>
          <w:sz w:val="22"/>
        </w:rPr>
        <w:t>uropean.</w:t>
      </w:r>
    </w:p>
    <w:p w14:paraId="6783E646" w14:textId="7506E563" w:rsidR="007B4AA8" w:rsidRPr="00803DAE" w:rsidRDefault="007B4AA8" w:rsidP="007D5A4A">
      <w:pPr>
        <w:pStyle w:val="Frspaiere"/>
        <w:spacing w:line="360" w:lineRule="auto"/>
        <w:ind w:firstLine="72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Beneficiile proiectului pe termen lung</w:t>
      </w:r>
      <w:r w:rsidR="001F5BC2" w:rsidRPr="00803DAE">
        <w:rPr>
          <w:rFonts w:ascii="Georgia" w:hAnsi="Georgia"/>
          <w:sz w:val="22"/>
        </w:rPr>
        <w:t xml:space="preserve"> (sustenabilitate)</w:t>
      </w:r>
      <w:r w:rsidRPr="00803DAE">
        <w:rPr>
          <w:rFonts w:ascii="Georgia" w:hAnsi="Georgia"/>
          <w:sz w:val="22"/>
        </w:rPr>
        <w:t xml:space="preserve"> asigur</w:t>
      </w:r>
      <w:r w:rsidR="006C29DA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atingerea obiectivelor propuse pentru cei </w:t>
      </w:r>
      <w:r w:rsidR="003F179C" w:rsidRPr="00803DAE">
        <w:rPr>
          <w:rFonts w:ascii="Georgia" w:hAnsi="Georgia"/>
          <w:sz w:val="22"/>
        </w:rPr>
        <w:t>7</w:t>
      </w:r>
      <w:r w:rsidRPr="00803DAE">
        <w:rPr>
          <w:rFonts w:ascii="Georgia" w:hAnsi="Georgia"/>
          <w:sz w:val="22"/>
        </w:rPr>
        <w:t xml:space="preserve"> participan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 la cursurile de formare</w:t>
      </w:r>
      <w:r w:rsidR="007D5A4A" w:rsidRPr="00803DAE">
        <w:rPr>
          <w:rFonts w:ascii="Georgia" w:hAnsi="Georgia"/>
          <w:sz w:val="22"/>
        </w:rPr>
        <w:t xml:space="preserve"> și observare directă a activităților</w:t>
      </w:r>
      <w:r w:rsidRPr="00803DAE">
        <w:rPr>
          <w:rFonts w:ascii="Georgia" w:hAnsi="Georgia"/>
          <w:sz w:val="22"/>
        </w:rPr>
        <w:t xml:space="preserve">, pentru </w:t>
      </w:r>
      <w:r w:rsidR="007D5A4A" w:rsidRPr="00803DAE">
        <w:rPr>
          <w:rFonts w:ascii="Georgia" w:hAnsi="Georgia"/>
          <w:sz w:val="22"/>
        </w:rPr>
        <w:t>cei 1</w:t>
      </w:r>
      <w:r w:rsidR="003F179C" w:rsidRPr="00803DAE">
        <w:rPr>
          <w:rFonts w:ascii="Georgia" w:hAnsi="Georgia"/>
          <w:sz w:val="22"/>
        </w:rPr>
        <w:t>8</w:t>
      </w:r>
      <w:r w:rsidR="007D5A4A" w:rsidRPr="00803DAE">
        <w:rPr>
          <w:rFonts w:ascii="Georgia" w:hAnsi="Georgia"/>
          <w:sz w:val="22"/>
        </w:rPr>
        <w:t xml:space="preserve"> elevi care participă direct la activitățile proiectului dar și pentru ceilalți </w:t>
      </w:r>
      <w:r w:rsidRPr="00803DAE">
        <w:rPr>
          <w:rFonts w:ascii="Georgia" w:hAnsi="Georgia"/>
          <w:sz w:val="22"/>
        </w:rPr>
        <w:t>elevi</w:t>
      </w:r>
      <w:r w:rsidR="007D5A4A" w:rsidRPr="00803DAE">
        <w:rPr>
          <w:rFonts w:ascii="Georgia" w:hAnsi="Georgia"/>
          <w:sz w:val="22"/>
        </w:rPr>
        <w:t xml:space="preserve"> </w:t>
      </w:r>
      <w:r w:rsidRPr="00803DAE">
        <w:rPr>
          <w:rFonts w:ascii="Georgia" w:hAnsi="Georgia"/>
          <w:sz w:val="22"/>
        </w:rPr>
        <w:t xml:space="preserve">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i p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rin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ii </w:t>
      </w:r>
      <w:r w:rsidR="007D5A4A" w:rsidRPr="00803DAE">
        <w:rPr>
          <w:rFonts w:ascii="Georgia" w:hAnsi="Georgia"/>
          <w:sz w:val="22"/>
        </w:rPr>
        <w:t>acestora</w:t>
      </w:r>
      <w:r w:rsidRPr="00803DAE">
        <w:rPr>
          <w:rFonts w:ascii="Georgia" w:hAnsi="Georgia"/>
          <w:sz w:val="22"/>
        </w:rPr>
        <w:t xml:space="preserve">: utilizarea instrumentelor de identificare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i monitorizare a riscului de abandon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colar, implementarea planurilor de combatere a abandonului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i a bullyingului, folosirea metodelor inovatoare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 vederea cre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terii motiva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iei elevilor,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mbun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t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>irea comunic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rii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 lb. englez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,  o frecvent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mai bun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la cursuri</w:t>
      </w:r>
      <w:r w:rsidR="007D5A4A" w:rsidRPr="00803DAE">
        <w:rPr>
          <w:rFonts w:ascii="Georgia" w:hAnsi="Georgia"/>
          <w:sz w:val="22"/>
        </w:rPr>
        <w:t xml:space="preserve"> pentru elevii identificați cu risc de abandon</w:t>
      </w:r>
      <w:r w:rsidRPr="00803DAE">
        <w:rPr>
          <w:rFonts w:ascii="Georgia" w:hAnsi="Georgia"/>
          <w:sz w:val="22"/>
        </w:rPr>
        <w:t>, elevi mai competitivi, mai independen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i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 activit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 xml:space="preserve">ile de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nv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>are</w:t>
      </w:r>
      <w:r w:rsidR="007D5A4A" w:rsidRPr="00803DAE">
        <w:rPr>
          <w:rFonts w:ascii="Georgia" w:hAnsi="Georgia"/>
          <w:sz w:val="22"/>
        </w:rPr>
        <w:t xml:space="preserve"> și extracurriculare</w:t>
      </w:r>
      <w:r w:rsidRPr="00803DAE">
        <w:rPr>
          <w:rFonts w:ascii="Georgia" w:hAnsi="Georgia"/>
          <w:sz w:val="22"/>
        </w:rPr>
        <w:t>, parin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 mai interesa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 s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-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i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nscrie copiii la Scoala Gimnazial</w:t>
      </w:r>
      <w:r w:rsidR="00461296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Le</w:t>
      </w:r>
      <w:r w:rsidR="00461296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cani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i care vor urm</w:t>
      </w:r>
      <w:r w:rsidR="00DF2DC0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>ri progresul propriului copil con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tientiz</w:t>
      </w:r>
      <w:r w:rsidR="00DF2DC0" w:rsidRPr="00803DAE">
        <w:rPr>
          <w:rFonts w:ascii="Georgia" w:hAnsi="Georgia"/>
          <w:sz w:val="22"/>
        </w:rPr>
        <w:t>â</w:t>
      </w:r>
      <w:r w:rsidRPr="00803DAE">
        <w:rPr>
          <w:rFonts w:ascii="Georgia" w:hAnsi="Georgia"/>
          <w:sz w:val="22"/>
        </w:rPr>
        <w:t xml:space="preserve">nd riscurile abandonului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colar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i efectele acestuia asupra diferitelor aspecte ale vie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ii copilului, familiei, asupra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 xml:space="preserve">colii </w:t>
      </w:r>
      <w:r w:rsidR="00DF2DC0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i comunit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 xml:space="preserve">ii. Proiectul este sustenabil </w:t>
      </w:r>
      <w:r w:rsidR="00DF2DC0" w:rsidRPr="00803DAE">
        <w:rPr>
          <w:rFonts w:ascii="Georgia" w:hAnsi="Georgia"/>
          <w:sz w:val="22"/>
        </w:rPr>
        <w:t>î</w:t>
      </w:r>
      <w:r w:rsidRPr="00803DAE">
        <w:rPr>
          <w:rFonts w:ascii="Georgia" w:hAnsi="Georgia"/>
          <w:sz w:val="22"/>
        </w:rPr>
        <w:t>ntruc</w:t>
      </w:r>
      <w:r w:rsidR="00DF2DC0" w:rsidRPr="00803DAE">
        <w:rPr>
          <w:rFonts w:ascii="Georgia" w:hAnsi="Georgia"/>
          <w:sz w:val="22"/>
        </w:rPr>
        <w:t>â</w:t>
      </w:r>
      <w:r w:rsidRPr="00803DAE">
        <w:rPr>
          <w:rFonts w:ascii="Georgia" w:hAnsi="Georgia"/>
          <w:sz w:val="22"/>
        </w:rPr>
        <w:t>t participan</w:t>
      </w:r>
      <w:r w:rsidR="00DF2DC0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>ii la mobilit</w:t>
      </w:r>
      <w:r w:rsidR="00DF2DC0" w:rsidRPr="00803DAE">
        <w:rPr>
          <w:rFonts w:ascii="Georgia" w:hAnsi="Georgia"/>
          <w:sz w:val="22"/>
        </w:rPr>
        <w:t>ăț</w:t>
      </w:r>
      <w:r w:rsidRPr="00803DAE">
        <w:rPr>
          <w:rFonts w:ascii="Georgia" w:hAnsi="Georgia"/>
          <w:sz w:val="22"/>
        </w:rPr>
        <w:t xml:space="preserve">i </w:t>
      </w:r>
      <w:r w:rsidR="007D5A4A" w:rsidRPr="00803DAE">
        <w:rPr>
          <w:rFonts w:ascii="Georgia" w:hAnsi="Georgia"/>
          <w:sz w:val="22"/>
        </w:rPr>
        <w:t>vor fi selectați dintre</w:t>
      </w:r>
      <w:r w:rsidRPr="00803DAE">
        <w:rPr>
          <w:rFonts w:ascii="Georgia" w:hAnsi="Georgia"/>
          <w:sz w:val="22"/>
        </w:rPr>
        <w:t xml:space="preserve"> angaja</w:t>
      </w:r>
      <w:r w:rsidR="00DF2DC0" w:rsidRPr="00803DAE">
        <w:rPr>
          <w:rFonts w:ascii="Georgia" w:hAnsi="Georgia"/>
          <w:sz w:val="22"/>
        </w:rPr>
        <w:t>ț</w:t>
      </w:r>
      <w:r w:rsidR="007D5A4A" w:rsidRPr="00803DAE">
        <w:rPr>
          <w:rFonts w:ascii="Georgia" w:hAnsi="Georgia"/>
          <w:sz w:val="22"/>
        </w:rPr>
        <w:t>i</w:t>
      </w:r>
      <w:r w:rsidRPr="00803DAE">
        <w:rPr>
          <w:rFonts w:ascii="Georgia" w:hAnsi="Georgia"/>
          <w:sz w:val="22"/>
        </w:rPr>
        <w:t>i pe perioad</w:t>
      </w:r>
      <w:r w:rsidR="00847FEC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nedeterminat</w:t>
      </w:r>
      <w:r w:rsidR="00847FEC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la </w:t>
      </w:r>
      <w:bookmarkStart w:id="2" w:name="_Hlk61095351"/>
      <w:r w:rsidR="00C80A64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coala Gimnazial</w:t>
      </w:r>
      <w:r w:rsidR="00847FEC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Le</w:t>
      </w:r>
      <w:r w:rsidR="00C80A64" w:rsidRPr="00803DAE">
        <w:rPr>
          <w:rFonts w:ascii="Georgia" w:hAnsi="Georgia"/>
          <w:sz w:val="22"/>
        </w:rPr>
        <w:t>ț</w:t>
      </w:r>
      <w:r w:rsidRPr="00803DAE">
        <w:rPr>
          <w:rFonts w:ascii="Georgia" w:hAnsi="Georgia"/>
          <w:sz w:val="22"/>
        </w:rPr>
        <w:t xml:space="preserve">cani </w:t>
      </w:r>
      <w:bookmarkEnd w:id="2"/>
      <w:r w:rsidRPr="00803DAE">
        <w:rPr>
          <w:rFonts w:ascii="Georgia" w:hAnsi="Georgia"/>
          <w:sz w:val="22"/>
        </w:rPr>
        <w:t>iar achizitiile dob</w:t>
      </w:r>
      <w:r w:rsidR="00847FEC" w:rsidRPr="00803DAE">
        <w:rPr>
          <w:rFonts w:ascii="Georgia" w:hAnsi="Georgia"/>
          <w:sz w:val="22"/>
        </w:rPr>
        <w:t>â</w:t>
      </w:r>
      <w:r w:rsidRPr="00803DAE">
        <w:rPr>
          <w:rFonts w:ascii="Georgia" w:hAnsi="Georgia"/>
          <w:sz w:val="22"/>
        </w:rPr>
        <w:t xml:space="preserve">ndite pot fi transferate cu succes </w:t>
      </w:r>
      <w:r w:rsidR="00847FEC" w:rsidRPr="00803DAE">
        <w:rPr>
          <w:rFonts w:ascii="Georgia" w:hAnsi="Georgia"/>
          <w:sz w:val="22"/>
        </w:rPr>
        <w:t>ș</w:t>
      </w:r>
      <w:r w:rsidRPr="00803DAE">
        <w:rPr>
          <w:rFonts w:ascii="Georgia" w:hAnsi="Georgia"/>
          <w:sz w:val="22"/>
        </w:rPr>
        <w:t>i dup</w:t>
      </w:r>
      <w:r w:rsidR="00847FEC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finalizarea acestuia.</w:t>
      </w:r>
      <w:bookmarkEnd w:id="1"/>
    </w:p>
    <w:p w14:paraId="18184A5A" w14:textId="77777777" w:rsidR="0003123C" w:rsidRPr="00803DAE" w:rsidRDefault="0003123C" w:rsidP="00974DD3">
      <w:pPr>
        <w:spacing w:before="0" w:after="0"/>
        <w:rPr>
          <w:rFonts w:ascii="Georgia" w:hAnsi="Georgia"/>
          <w:sz w:val="22"/>
        </w:rPr>
        <w:sectPr w:rsidR="0003123C" w:rsidRPr="00803DAE" w:rsidSect="00AC4859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code="1"/>
          <w:pgMar w:top="2160" w:right="1080" w:bottom="720" w:left="1080" w:header="648" w:footer="432" w:gutter="0"/>
          <w:cols w:space="708"/>
          <w:docGrid w:linePitch="360"/>
        </w:sectPr>
      </w:pPr>
    </w:p>
    <w:p w14:paraId="76E92979" w14:textId="02AF2B51" w:rsidR="0003123C" w:rsidRPr="00803DAE" w:rsidRDefault="00222CC6" w:rsidP="00BA31C4">
      <w:pPr>
        <w:pStyle w:val="Titlu1"/>
        <w:numPr>
          <w:ilvl w:val="0"/>
          <w:numId w:val="18"/>
        </w:numPr>
        <w:tabs>
          <w:tab w:val="left" w:pos="284"/>
        </w:tabs>
        <w:ind w:left="0" w:firstLine="0"/>
        <w:rPr>
          <w:rFonts w:ascii="Georgia" w:hAnsi="Georgia"/>
          <w:sz w:val="22"/>
          <w:szCs w:val="22"/>
        </w:rPr>
      </w:pPr>
      <w:bookmarkStart w:id="3" w:name="_Toc61089875"/>
      <w:r w:rsidRPr="00803DAE">
        <w:rPr>
          <w:rFonts w:ascii="Georgia" w:hAnsi="Georgia"/>
          <w:sz w:val="22"/>
          <w:szCs w:val="22"/>
        </w:rPr>
        <w:lastRenderedPageBreak/>
        <w:t>ACTIVITĂ</w:t>
      </w:r>
      <w:r w:rsidRPr="00803DAE">
        <w:rPr>
          <w:rFonts w:ascii="Georgia" w:hAnsi="Georgia" w:cs="Calibri"/>
          <w:sz w:val="22"/>
          <w:szCs w:val="22"/>
        </w:rPr>
        <w:t>Ț</w:t>
      </w:r>
      <w:r w:rsidR="007B4AA8" w:rsidRPr="00803DAE">
        <w:rPr>
          <w:rFonts w:ascii="Georgia" w:hAnsi="Georgia"/>
          <w:sz w:val="22"/>
          <w:szCs w:val="22"/>
        </w:rPr>
        <w:t>I DE FORMARE PROPUSE</w:t>
      </w:r>
      <w:bookmarkEnd w:id="3"/>
    </w:p>
    <w:p w14:paraId="0E58BCC6" w14:textId="00DC5784" w:rsidR="00803DAE" w:rsidRPr="00803DAE" w:rsidRDefault="00803DAE" w:rsidP="005F1860">
      <w:pPr>
        <w:pStyle w:val="Frspaiere"/>
        <w:numPr>
          <w:ilvl w:val="0"/>
          <w:numId w:val="49"/>
        </w:numPr>
        <w:spacing w:line="276" w:lineRule="auto"/>
        <w:rPr>
          <w:rFonts w:ascii="Georgia" w:eastAsia="Times New Roman" w:hAnsi="Georgia" w:cs="Times New Roman"/>
          <w:color w:val="auto"/>
          <w:sz w:val="22"/>
        </w:rPr>
      </w:pPr>
      <w:bookmarkStart w:id="4" w:name="_Hlk61094538"/>
      <w:r w:rsidRPr="00803DAE">
        <w:rPr>
          <w:rFonts w:ascii="Georgia" w:hAnsi="Georgia"/>
          <w:b/>
          <w:color w:val="auto"/>
          <w:sz w:val="22"/>
        </w:rPr>
        <w:t>Curs formare: Creativity in a Digital World ( Creativitate într-o lume digital</w:t>
      </w:r>
      <w:r w:rsidRPr="00803DAE">
        <w:rPr>
          <w:rFonts w:ascii="Georgia" w:hAnsi="Georgia" w:cs="Cambria"/>
          <w:b/>
          <w:color w:val="auto"/>
          <w:sz w:val="22"/>
        </w:rPr>
        <w:t>ă</w:t>
      </w:r>
      <w:r w:rsidRPr="00803DAE">
        <w:rPr>
          <w:rFonts w:ascii="Georgia" w:hAnsi="Georgia"/>
          <w:color w:val="auto"/>
          <w:sz w:val="22"/>
        </w:rPr>
        <w:t>)</w:t>
      </w:r>
    </w:p>
    <w:p w14:paraId="7D4EAD46" w14:textId="77777777" w:rsidR="00803DAE" w:rsidRPr="00803DAE" w:rsidRDefault="00803DAE" w:rsidP="00803DAE">
      <w:pPr>
        <w:pStyle w:val="Frspaiere"/>
        <w:spacing w:line="276" w:lineRule="auto"/>
        <w:rPr>
          <w:rFonts w:ascii="Georgia" w:hAnsi="Georgia" w:cs="Times New Roman"/>
          <w:color w:val="auto"/>
          <w:sz w:val="22"/>
        </w:rPr>
      </w:pPr>
      <w:r w:rsidRPr="00803DAE">
        <w:rPr>
          <w:rFonts w:ascii="Georgia" w:hAnsi="Georgia" w:cs="Times New Roman"/>
          <w:color w:val="auto"/>
          <w:sz w:val="22"/>
        </w:rPr>
        <w:t xml:space="preserve">                Organizator:</w:t>
      </w:r>
      <w:r w:rsidRPr="00803DAE">
        <w:rPr>
          <w:rFonts w:ascii="Georgia" w:hAnsi="Georgia" w:cs="Times New Roman"/>
          <w:color w:val="auto"/>
          <w:spacing w:val="-8"/>
          <w:sz w:val="22"/>
        </w:rPr>
        <w:t xml:space="preserve"> </w:t>
      </w:r>
      <w:r w:rsidRPr="00803DAE">
        <w:rPr>
          <w:rStyle w:val="Robust"/>
          <w:rFonts w:ascii="Georgia" w:hAnsi="Georgia"/>
          <w:color w:val="auto"/>
          <w:sz w:val="22"/>
          <w:shd w:val="clear" w:color="auto" w:fill="FFFFFF"/>
        </w:rPr>
        <w:t>IDEC Training Center</w:t>
      </w:r>
      <w:r w:rsidRPr="00803DAE">
        <w:rPr>
          <w:rFonts w:ascii="Georgia" w:hAnsi="Georgia"/>
          <w:color w:val="auto"/>
          <w:sz w:val="22"/>
          <w:shd w:val="clear" w:color="auto" w:fill="FFFFFF"/>
        </w:rPr>
        <w:t> </w:t>
      </w:r>
      <w:r w:rsidRPr="00803DAE">
        <w:rPr>
          <w:rFonts w:ascii="Georgia" w:hAnsi="Georgia"/>
          <w:color w:val="auto"/>
          <w:sz w:val="22"/>
          <w:lang w:val="fr-FR"/>
        </w:rPr>
        <w:t xml:space="preserve"> cu sediul în Pireu_Grecia</w:t>
      </w:r>
    </w:p>
    <w:p w14:paraId="4E5A6338" w14:textId="77777777" w:rsidR="00803DAE" w:rsidRPr="00803DAE" w:rsidRDefault="00803DAE" w:rsidP="00803DAE">
      <w:pPr>
        <w:pStyle w:val="Frspaiere"/>
        <w:spacing w:line="276" w:lineRule="auto"/>
        <w:rPr>
          <w:rFonts w:ascii="Georgia" w:hAnsi="Georgia" w:cs="Times New Roman"/>
          <w:color w:val="auto"/>
          <w:sz w:val="22"/>
        </w:rPr>
      </w:pPr>
      <w:r w:rsidRPr="00803DAE">
        <w:rPr>
          <w:rFonts w:ascii="Georgia" w:hAnsi="Georgia" w:cs="Times New Roman"/>
          <w:color w:val="auto"/>
          <w:sz w:val="22"/>
        </w:rPr>
        <w:t xml:space="preserve">                Perioada: 7-11 aprilie 2025</w:t>
      </w:r>
    </w:p>
    <w:p w14:paraId="7C9D40DE" w14:textId="77777777" w:rsidR="00803DAE" w:rsidRPr="00803DAE" w:rsidRDefault="00803DAE" w:rsidP="00803DAE">
      <w:pPr>
        <w:pStyle w:val="Frspaiere"/>
        <w:spacing w:line="276" w:lineRule="auto"/>
        <w:rPr>
          <w:rFonts w:ascii="Georgia" w:hAnsi="Georgia"/>
          <w:color w:val="auto"/>
          <w:sz w:val="22"/>
        </w:rPr>
      </w:pPr>
      <w:r w:rsidRPr="00803DAE">
        <w:rPr>
          <w:rFonts w:ascii="Georgia" w:hAnsi="Georgia" w:cs="Times New Roman"/>
          <w:color w:val="auto"/>
          <w:sz w:val="22"/>
        </w:rPr>
        <w:t xml:space="preserve">                Loca</w:t>
      </w:r>
      <w:r w:rsidRPr="00803DAE">
        <w:rPr>
          <w:rFonts w:ascii="Georgia" w:hAnsi="Georgia" w:cs="Cambria"/>
          <w:color w:val="auto"/>
          <w:sz w:val="22"/>
        </w:rPr>
        <w:t>ț</w:t>
      </w:r>
      <w:r w:rsidRPr="00803DAE">
        <w:rPr>
          <w:rFonts w:ascii="Georgia" w:hAnsi="Georgia" w:cs="Times New Roman"/>
          <w:color w:val="auto"/>
          <w:sz w:val="22"/>
        </w:rPr>
        <w:t>ia:</w:t>
      </w:r>
      <w:r w:rsidRPr="00803DAE">
        <w:rPr>
          <w:rFonts w:ascii="Georgia" w:hAnsi="Georgia" w:cs="Times New Roman"/>
          <w:color w:val="auto"/>
          <w:spacing w:val="-6"/>
          <w:sz w:val="22"/>
        </w:rPr>
        <w:t xml:space="preserve"> </w:t>
      </w:r>
      <w:r w:rsidRPr="00803DAE">
        <w:rPr>
          <w:rFonts w:ascii="Georgia" w:hAnsi="Georgia"/>
          <w:color w:val="auto"/>
          <w:sz w:val="22"/>
        </w:rPr>
        <w:t>Pireu, Grecia , 7-11aprilie 2025</w:t>
      </w:r>
    </w:p>
    <w:p w14:paraId="37CE8992" w14:textId="3D1CC909" w:rsidR="00803DAE" w:rsidRPr="00803DAE" w:rsidRDefault="00803DAE" w:rsidP="00803DAE">
      <w:pPr>
        <w:pStyle w:val="Frspaiere"/>
        <w:spacing w:line="276" w:lineRule="auto"/>
        <w:rPr>
          <w:rFonts w:ascii="Georgia" w:hAnsi="Georgia"/>
          <w:color w:val="auto"/>
          <w:sz w:val="22"/>
        </w:rPr>
      </w:pPr>
      <w:r w:rsidRPr="00803DAE">
        <w:rPr>
          <w:rFonts w:ascii="Georgia" w:hAnsi="Georgia"/>
          <w:color w:val="auto"/>
          <w:sz w:val="22"/>
        </w:rPr>
        <w:t xml:space="preserve">              Web page: </w:t>
      </w:r>
      <w:hyperlink r:id="rId20" w:history="1">
        <w:r w:rsidRPr="00803DAE">
          <w:rPr>
            <w:rStyle w:val="Hyperlink"/>
            <w:rFonts w:ascii="Georgia" w:hAnsi="Georgia"/>
            <w:color w:val="auto"/>
            <w:sz w:val="22"/>
          </w:rPr>
          <w:t>https://trainingcentre.gr/courses/courses-categories/creativity-in-a-digital-world/</w:t>
        </w:r>
      </w:hyperlink>
      <w:r w:rsidRPr="00803DAE">
        <w:rPr>
          <w:rFonts w:ascii="Georgia" w:hAnsi="Georgia"/>
          <w:color w:val="auto"/>
          <w:sz w:val="22"/>
        </w:rPr>
        <w:t xml:space="preserve">             </w:t>
      </w:r>
    </w:p>
    <w:p w14:paraId="098088E0" w14:textId="77777777" w:rsidR="00803DAE" w:rsidRPr="00803DAE" w:rsidRDefault="00803DAE" w:rsidP="00803DAE">
      <w:pPr>
        <w:pStyle w:val="Frspaiere"/>
        <w:spacing w:line="276" w:lineRule="auto"/>
        <w:rPr>
          <w:rFonts w:ascii="Georgia" w:eastAsia="Calibri" w:hAnsi="Georgia" w:cs="Times New Roman"/>
          <w:i w:val="0"/>
          <w:sz w:val="22"/>
        </w:rPr>
      </w:pPr>
      <w:r w:rsidRPr="00803DAE">
        <w:rPr>
          <w:rFonts w:ascii="Georgia" w:hAnsi="Georgia" w:cs="Times New Roman"/>
          <w:color w:val="auto"/>
          <w:sz w:val="22"/>
        </w:rPr>
        <w:t xml:space="preserve">     tematic</w:t>
      </w:r>
      <w:r w:rsidRPr="00803DAE">
        <w:rPr>
          <w:rFonts w:ascii="Georgia" w:hAnsi="Georgia" w:cs="Cambria"/>
          <w:color w:val="auto"/>
          <w:sz w:val="22"/>
        </w:rPr>
        <w:t>ă</w:t>
      </w:r>
      <w:r w:rsidRPr="00803DAE">
        <w:rPr>
          <w:rFonts w:ascii="Georgia" w:hAnsi="Georgia" w:cs="Times New Roman"/>
          <w:color w:val="auto"/>
          <w:spacing w:val="29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referitoare</w:t>
      </w:r>
      <w:r w:rsidRPr="00803DAE">
        <w:rPr>
          <w:rFonts w:ascii="Georgia" w:hAnsi="Georgia" w:cs="Times New Roman"/>
          <w:color w:val="auto"/>
          <w:spacing w:val="30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la:</w:t>
      </w:r>
      <w:r w:rsidRPr="00803DAE">
        <w:rPr>
          <w:rFonts w:ascii="Georgia" w:hAnsi="Georgia" w:cs="Times New Roman"/>
          <w:color w:val="auto"/>
          <w:spacing w:val="31"/>
          <w:sz w:val="22"/>
        </w:rPr>
        <w:t xml:space="preserve"> </w:t>
      </w:r>
      <w:r w:rsidRPr="00803DAE">
        <w:rPr>
          <w:rFonts w:ascii="Georgia" w:hAnsi="Georgia"/>
          <w:color w:val="auto"/>
          <w:sz w:val="22"/>
          <w:shd w:val="clear" w:color="auto" w:fill="FFFFFF"/>
        </w:rPr>
        <w:t xml:space="preserve">concepte, metode </w:t>
      </w:r>
      <w:r w:rsidRPr="00803DAE">
        <w:rPr>
          <w:rFonts w:ascii="Georgia" w:hAnsi="Georgia" w:cs="Cambria"/>
          <w:color w:val="auto"/>
          <w:sz w:val="22"/>
          <w:shd w:val="clear" w:color="auto" w:fill="FFFFFF"/>
        </w:rPr>
        <w:t>ș</w:t>
      </w:r>
      <w:r w:rsidRPr="00803DAE">
        <w:rPr>
          <w:rFonts w:ascii="Georgia" w:hAnsi="Georgia"/>
          <w:color w:val="auto"/>
          <w:sz w:val="22"/>
          <w:shd w:val="clear" w:color="auto" w:fill="FFFFFF"/>
        </w:rPr>
        <w:t>i instrumente ale creativit</w:t>
      </w:r>
      <w:r w:rsidRPr="00803DAE">
        <w:rPr>
          <w:rFonts w:ascii="Georgia" w:hAnsi="Georgia" w:cs="Cambria"/>
          <w:color w:val="auto"/>
          <w:sz w:val="22"/>
          <w:shd w:val="clear" w:color="auto" w:fill="FFFFFF"/>
        </w:rPr>
        <w:t>ăț</w:t>
      </w:r>
      <w:r w:rsidRPr="00803DAE">
        <w:rPr>
          <w:rFonts w:ascii="Georgia" w:hAnsi="Georgia"/>
          <w:color w:val="auto"/>
          <w:sz w:val="22"/>
          <w:shd w:val="clear" w:color="auto" w:fill="FFFFFF"/>
        </w:rPr>
        <w:t>ii digitale, cum s</w:t>
      </w:r>
      <w:r w:rsidRPr="00803DAE">
        <w:rPr>
          <w:rFonts w:ascii="Georgia" w:hAnsi="Georgia" w:cs="Cambria"/>
          <w:color w:val="auto"/>
          <w:sz w:val="22"/>
          <w:shd w:val="clear" w:color="auto" w:fill="FFFFFF"/>
        </w:rPr>
        <w:t>ă</w:t>
      </w:r>
      <w:r w:rsidRPr="00803DAE">
        <w:rPr>
          <w:rFonts w:ascii="Georgia" w:hAnsi="Georgia"/>
          <w:color w:val="auto"/>
          <w:sz w:val="22"/>
          <w:shd w:val="clear" w:color="auto" w:fill="FFFFFF"/>
        </w:rPr>
        <w:t xml:space="preserve"> dezvolte con</w:t>
      </w:r>
      <w:r w:rsidRPr="00803DAE">
        <w:rPr>
          <w:rFonts w:ascii="Georgia" w:hAnsi="Georgia" w:cs="Cambria"/>
          <w:color w:val="auto"/>
          <w:sz w:val="22"/>
          <w:shd w:val="clear" w:color="auto" w:fill="FFFFFF"/>
        </w:rPr>
        <w:t>ț</w:t>
      </w:r>
      <w:r w:rsidRPr="00803DAE">
        <w:rPr>
          <w:rFonts w:ascii="Georgia" w:hAnsi="Georgia"/>
          <w:color w:val="auto"/>
          <w:sz w:val="22"/>
          <w:shd w:val="clear" w:color="auto" w:fill="FFFFFF"/>
        </w:rPr>
        <w:t xml:space="preserve">inut    digital </w:t>
      </w:r>
    </w:p>
    <w:p w14:paraId="3725AC54" w14:textId="11C8CFD7" w:rsidR="00803DAE" w:rsidRPr="005F1860" w:rsidRDefault="00803DAE" w:rsidP="005F1860">
      <w:pPr>
        <w:pStyle w:val="Listparagraf"/>
        <w:widowControl w:val="0"/>
        <w:numPr>
          <w:ilvl w:val="0"/>
          <w:numId w:val="49"/>
        </w:numPr>
        <w:autoSpaceDE w:val="0"/>
        <w:autoSpaceDN w:val="0"/>
        <w:spacing w:before="172" w:after="0" w:line="259" w:lineRule="auto"/>
        <w:ind w:right="252"/>
        <w:rPr>
          <w:rFonts w:ascii="Georgia" w:hAnsi="Georgia" w:cs="Times New Roman"/>
          <w:b/>
          <w:color w:val="auto"/>
          <w:sz w:val="22"/>
        </w:rPr>
      </w:pPr>
      <w:r w:rsidRPr="005F1860">
        <w:rPr>
          <w:rFonts w:ascii="Georgia" w:hAnsi="Georgia" w:cs="Times New Roman"/>
          <w:b/>
          <w:color w:val="auto"/>
          <w:sz w:val="22"/>
        </w:rPr>
        <w:t>Job shadowing</w:t>
      </w:r>
    </w:p>
    <w:p w14:paraId="3B50D31B" w14:textId="77777777" w:rsidR="00803DAE" w:rsidRPr="00803DAE" w:rsidRDefault="00803DAE" w:rsidP="00803DAE">
      <w:pPr>
        <w:spacing w:before="160" w:line="276" w:lineRule="auto"/>
        <w:ind w:left="1181" w:right="-91"/>
        <w:rPr>
          <w:rFonts w:ascii="Georgia" w:hAnsi="Georgia" w:cs="Times New Roman"/>
          <w:b/>
          <w:color w:val="auto"/>
          <w:sz w:val="22"/>
        </w:rPr>
      </w:pPr>
      <w:r w:rsidRPr="00803DAE">
        <w:rPr>
          <w:rFonts w:ascii="Georgia" w:hAnsi="Georgia" w:cs="Times New Roman"/>
          <w:b/>
          <w:color w:val="auto"/>
          <w:sz w:val="22"/>
        </w:rPr>
        <w:t xml:space="preserve">Flux 1: </w:t>
      </w:r>
    </w:p>
    <w:p w14:paraId="26BF7C51" w14:textId="77777777" w:rsidR="00803DAE" w:rsidRPr="00803DAE" w:rsidRDefault="00803DAE" w:rsidP="00803DAE">
      <w:pPr>
        <w:pStyle w:val="Frspaiere"/>
        <w:rPr>
          <w:rFonts w:ascii="Georgia" w:hAnsi="Georgia"/>
          <w:color w:val="auto"/>
          <w:sz w:val="22"/>
        </w:rPr>
      </w:pPr>
      <w:r w:rsidRPr="00803DAE">
        <w:rPr>
          <w:rFonts w:ascii="Georgia" w:hAnsi="Georgia"/>
          <w:color w:val="auto"/>
          <w:sz w:val="22"/>
        </w:rPr>
        <w:t>Organizator:</w:t>
      </w:r>
      <w:r w:rsidRPr="00803DAE">
        <w:rPr>
          <w:rFonts w:ascii="Georgia" w:hAnsi="Georgia"/>
          <w:color w:val="auto"/>
          <w:spacing w:val="-9"/>
          <w:sz w:val="22"/>
        </w:rPr>
        <w:t xml:space="preserve"> </w:t>
      </w:r>
      <w:r w:rsidRPr="00803DAE">
        <w:rPr>
          <w:rFonts w:ascii="Georgia" w:hAnsi="Georgia"/>
          <w:color w:val="auto"/>
          <w:sz w:val="22"/>
        </w:rPr>
        <w:t>:</w:t>
      </w:r>
      <w:r w:rsidRPr="00803DAE">
        <w:rPr>
          <w:rFonts w:ascii="Georgia" w:hAnsi="Georgia"/>
          <w:color w:val="auto"/>
          <w:spacing w:val="-7"/>
          <w:sz w:val="22"/>
        </w:rPr>
        <w:t xml:space="preserve"> </w:t>
      </w:r>
      <w:r w:rsidRPr="00803DAE">
        <w:rPr>
          <w:rFonts w:ascii="Georgia" w:hAnsi="Georgia"/>
          <w:color w:val="auto"/>
          <w:sz w:val="22"/>
        </w:rPr>
        <w:t>Osnovna Škola ,,Blatine-Škrape”/ Split_Croa</w:t>
      </w:r>
      <w:r w:rsidRPr="00803DAE">
        <w:rPr>
          <w:rFonts w:ascii="Georgia" w:hAnsi="Georgia" w:cs="Cambria"/>
          <w:color w:val="auto"/>
          <w:sz w:val="22"/>
        </w:rPr>
        <w:t>ț</w:t>
      </w:r>
      <w:r w:rsidRPr="00803DAE">
        <w:rPr>
          <w:rFonts w:ascii="Georgia" w:hAnsi="Georgia"/>
          <w:color w:val="auto"/>
          <w:sz w:val="22"/>
        </w:rPr>
        <w:t>ia</w:t>
      </w:r>
    </w:p>
    <w:p w14:paraId="1B10EA2C" w14:textId="77777777" w:rsidR="00803DAE" w:rsidRPr="00803DAE" w:rsidRDefault="00803DAE" w:rsidP="00803DAE">
      <w:pPr>
        <w:pStyle w:val="Frspaiere"/>
        <w:rPr>
          <w:rFonts w:ascii="Georgia" w:hAnsi="Georgia"/>
          <w:color w:val="auto"/>
          <w:sz w:val="22"/>
        </w:rPr>
      </w:pPr>
      <w:r w:rsidRPr="00803DAE">
        <w:rPr>
          <w:rFonts w:ascii="Georgia" w:hAnsi="Georgia"/>
          <w:color w:val="auto"/>
          <w:sz w:val="22"/>
        </w:rPr>
        <w:t>Perioada: martie 2025</w:t>
      </w:r>
    </w:p>
    <w:p w14:paraId="72F45D0B" w14:textId="77777777" w:rsidR="00803DAE" w:rsidRPr="00803DAE" w:rsidRDefault="00803DAE" w:rsidP="00803DAE">
      <w:pPr>
        <w:pStyle w:val="Frspaiere"/>
        <w:rPr>
          <w:rFonts w:ascii="Georgia" w:hAnsi="Georgia"/>
          <w:color w:val="auto"/>
          <w:spacing w:val="-2"/>
          <w:sz w:val="22"/>
        </w:rPr>
      </w:pPr>
      <w:r w:rsidRPr="00803DAE">
        <w:rPr>
          <w:rFonts w:ascii="Georgia" w:hAnsi="Georgia"/>
          <w:color w:val="auto"/>
          <w:sz w:val="22"/>
        </w:rPr>
        <w:t>Loca</w:t>
      </w:r>
      <w:r w:rsidRPr="00803DAE">
        <w:rPr>
          <w:rFonts w:ascii="Georgia" w:hAnsi="Georgia" w:cs="Cambria"/>
          <w:color w:val="auto"/>
          <w:sz w:val="22"/>
        </w:rPr>
        <w:t>ț</w:t>
      </w:r>
      <w:r w:rsidRPr="00803DAE">
        <w:rPr>
          <w:rFonts w:ascii="Georgia" w:hAnsi="Georgia"/>
          <w:color w:val="auto"/>
          <w:sz w:val="22"/>
        </w:rPr>
        <w:t>ia:</w:t>
      </w:r>
      <w:r w:rsidRPr="00803DAE">
        <w:rPr>
          <w:rFonts w:ascii="Georgia" w:hAnsi="Georgia"/>
          <w:color w:val="auto"/>
          <w:spacing w:val="-6"/>
          <w:sz w:val="22"/>
        </w:rPr>
        <w:t xml:space="preserve"> </w:t>
      </w:r>
      <w:r w:rsidRPr="00803DAE">
        <w:rPr>
          <w:rFonts w:ascii="Georgia" w:hAnsi="Georgia"/>
          <w:color w:val="auto"/>
          <w:spacing w:val="-2"/>
          <w:sz w:val="22"/>
        </w:rPr>
        <w:t>Split/Croa</w:t>
      </w:r>
      <w:r w:rsidRPr="00803DAE">
        <w:rPr>
          <w:rFonts w:ascii="Georgia" w:hAnsi="Georgia" w:cs="Cambria"/>
          <w:color w:val="auto"/>
          <w:spacing w:val="-2"/>
          <w:sz w:val="22"/>
        </w:rPr>
        <w:t>ț</w:t>
      </w:r>
      <w:r w:rsidRPr="00803DAE">
        <w:rPr>
          <w:rFonts w:ascii="Georgia" w:hAnsi="Georgia"/>
          <w:color w:val="auto"/>
          <w:spacing w:val="-2"/>
          <w:sz w:val="22"/>
        </w:rPr>
        <w:t>ia</w:t>
      </w:r>
    </w:p>
    <w:p w14:paraId="23A25EA4" w14:textId="77777777" w:rsidR="00803DAE" w:rsidRPr="00803DAE" w:rsidRDefault="00803DAE" w:rsidP="00803DAE">
      <w:pPr>
        <w:pStyle w:val="Frspaiere"/>
        <w:rPr>
          <w:rFonts w:ascii="Georgia" w:hAnsi="Georgia"/>
          <w:color w:val="auto"/>
          <w:sz w:val="22"/>
        </w:rPr>
      </w:pPr>
      <w:r w:rsidRPr="00803DAE">
        <w:rPr>
          <w:rFonts w:ascii="Georgia" w:hAnsi="Georgia"/>
          <w:color w:val="auto"/>
          <w:spacing w:val="-2"/>
          <w:sz w:val="22"/>
        </w:rPr>
        <w:t xml:space="preserve">Web page: </w:t>
      </w:r>
      <w:hyperlink r:id="rId21" w:history="1">
        <w:r w:rsidRPr="00803DAE">
          <w:rPr>
            <w:rStyle w:val="Hyperlink"/>
            <w:rFonts w:ascii="Georgia" w:hAnsi="Georgia" w:cs="Times New Roman"/>
            <w:color w:val="auto"/>
            <w:spacing w:val="-2"/>
            <w:sz w:val="22"/>
          </w:rPr>
          <w:t>https://os-blatine-skrape-st.skole.hr/</w:t>
        </w:r>
      </w:hyperlink>
      <w:r w:rsidRPr="00803DAE">
        <w:rPr>
          <w:rFonts w:ascii="Georgia" w:hAnsi="Georgia"/>
          <w:color w:val="auto"/>
          <w:spacing w:val="-2"/>
          <w:sz w:val="22"/>
        </w:rPr>
        <w:t xml:space="preserve"> </w:t>
      </w:r>
    </w:p>
    <w:p w14:paraId="0B4F70AD" w14:textId="77777777" w:rsidR="00803DAE" w:rsidRPr="00803DAE" w:rsidRDefault="00803DAE" w:rsidP="00803DAE">
      <w:pPr>
        <w:pStyle w:val="Frspaiere"/>
        <w:rPr>
          <w:rStyle w:val="fontstyle01"/>
          <w:rFonts w:ascii="Georgia" w:hAnsi="Georgia" w:cs="Times New Roman"/>
          <w:color w:val="auto"/>
          <w:sz w:val="22"/>
          <w:szCs w:val="22"/>
        </w:rPr>
      </w:pPr>
      <w:r w:rsidRPr="00803DAE">
        <w:rPr>
          <w:rFonts w:ascii="Georgia" w:hAnsi="Georgia"/>
          <w:color w:val="auto"/>
          <w:sz w:val="22"/>
        </w:rPr>
        <w:t>Tematic</w:t>
      </w:r>
      <w:r w:rsidRPr="00803DAE">
        <w:rPr>
          <w:rFonts w:ascii="Georgia" w:hAnsi="Georgia" w:cs="Cambria"/>
          <w:color w:val="auto"/>
          <w:sz w:val="22"/>
        </w:rPr>
        <w:t>ă</w:t>
      </w:r>
      <w:r w:rsidRPr="00803DAE">
        <w:rPr>
          <w:rFonts w:ascii="Georgia" w:hAnsi="Georgia"/>
          <w:color w:val="auto"/>
          <w:spacing w:val="20"/>
          <w:sz w:val="22"/>
        </w:rPr>
        <w:t xml:space="preserve"> </w:t>
      </w:r>
      <w:r w:rsidRPr="00803DAE">
        <w:rPr>
          <w:rFonts w:ascii="Georgia" w:hAnsi="Georgia"/>
          <w:color w:val="auto"/>
          <w:sz w:val="22"/>
        </w:rPr>
        <w:t>referitoare</w:t>
      </w:r>
      <w:r w:rsidRPr="00803DAE">
        <w:rPr>
          <w:rFonts w:ascii="Georgia" w:hAnsi="Georgia"/>
          <w:color w:val="auto"/>
          <w:spacing w:val="20"/>
          <w:sz w:val="22"/>
        </w:rPr>
        <w:t xml:space="preserve"> </w:t>
      </w:r>
      <w:r w:rsidRPr="00803DAE">
        <w:rPr>
          <w:rFonts w:ascii="Georgia" w:hAnsi="Georgia"/>
          <w:color w:val="auto"/>
          <w:sz w:val="22"/>
        </w:rPr>
        <w:t>la:</w:t>
      </w:r>
      <w:r w:rsidRPr="00803DAE">
        <w:rPr>
          <w:rFonts w:ascii="Georgia" w:hAnsi="Georgia"/>
          <w:color w:val="auto"/>
          <w:spacing w:val="66"/>
          <w:w w:val="150"/>
          <w:sz w:val="22"/>
        </w:rPr>
        <w:t xml:space="preserve"> </w:t>
      </w:r>
      <w:r w:rsidRPr="00803DAE">
        <w:rPr>
          <w:rStyle w:val="fontstyle01"/>
          <w:rFonts w:ascii="Georgia" w:hAnsi="Georgia" w:cs="Times New Roman"/>
          <w:color w:val="auto"/>
          <w:sz w:val="22"/>
          <w:szCs w:val="22"/>
        </w:rPr>
        <w:t xml:space="preserve">cooperare </w:t>
      </w:r>
      <w:r w:rsidRPr="00803DAE">
        <w:rPr>
          <w:rStyle w:val="fontstyle01"/>
          <w:rFonts w:ascii="Georgia" w:hAnsi="Georgia" w:cs="Cambria"/>
          <w:color w:val="auto"/>
          <w:sz w:val="22"/>
          <w:szCs w:val="22"/>
        </w:rPr>
        <w:t>ș</w:t>
      </w:r>
      <w:r w:rsidRPr="00803DAE">
        <w:rPr>
          <w:rStyle w:val="fontstyle01"/>
          <w:rFonts w:ascii="Georgia" w:hAnsi="Georgia" w:cs="Times New Roman"/>
          <w:color w:val="auto"/>
          <w:sz w:val="22"/>
          <w:szCs w:val="22"/>
        </w:rPr>
        <w:t>i de transfer de bune practici însu</w:t>
      </w:r>
      <w:r w:rsidRPr="00803DAE">
        <w:rPr>
          <w:rStyle w:val="fontstyle01"/>
          <w:rFonts w:ascii="Georgia" w:hAnsi="Georgia" w:cs="Cambria"/>
          <w:color w:val="auto"/>
          <w:sz w:val="22"/>
          <w:szCs w:val="22"/>
        </w:rPr>
        <w:t>ș</w:t>
      </w:r>
      <w:r w:rsidRPr="00803DAE">
        <w:rPr>
          <w:rStyle w:val="fontstyle01"/>
          <w:rFonts w:ascii="Georgia" w:hAnsi="Georgia" w:cs="Times New Roman"/>
          <w:color w:val="auto"/>
          <w:sz w:val="22"/>
          <w:szCs w:val="22"/>
        </w:rPr>
        <w:t xml:space="preserve">ite prin colaborare </w:t>
      </w:r>
    </w:p>
    <w:p w14:paraId="1516BA2C" w14:textId="7DE0398D" w:rsidR="00A70FF9" w:rsidRPr="00803DAE" w:rsidRDefault="00803DAE" w:rsidP="00803DAE">
      <w:pPr>
        <w:pStyle w:val="Frspaiere"/>
        <w:rPr>
          <w:rStyle w:val="fontstyle01"/>
          <w:rFonts w:ascii="Georgia" w:hAnsi="Georgia" w:cstheme="minorHAnsi"/>
          <w:color w:val="auto"/>
          <w:sz w:val="22"/>
          <w:szCs w:val="22"/>
        </w:rPr>
      </w:pPr>
      <w:r w:rsidRPr="00803DAE">
        <w:rPr>
          <w:rStyle w:val="fontstyle01"/>
          <w:rFonts w:ascii="Georgia" w:hAnsi="Georgia" w:cs="Times New Roman"/>
          <w:color w:val="auto"/>
          <w:sz w:val="22"/>
          <w:szCs w:val="22"/>
        </w:rPr>
        <w:t>interinstitu</w:t>
      </w:r>
      <w:r w:rsidRPr="00803DAE">
        <w:rPr>
          <w:rStyle w:val="fontstyle01"/>
          <w:rFonts w:ascii="Georgia" w:hAnsi="Georgia" w:cs="Cambria"/>
          <w:color w:val="auto"/>
          <w:sz w:val="22"/>
          <w:szCs w:val="22"/>
        </w:rPr>
        <w:t>ț</w:t>
      </w:r>
      <w:r w:rsidRPr="00803DAE">
        <w:rPr>
          <w:rStyle w:val="fontstyle01"/>
          <w:rFonts w:ascii="Georgia" w:hAnsi="Georgia" w:cs="Times New Roman"/>
          <w:color w:val="auto"/>
          <w:sz w:val="22"/>
          <w:szCs w:val="22"/>
        </w:rPr>
        <w:t>ional</w:t>
      </w:r>
      <w:r w:rsidRPr="00803DAE">
        <w:rPr>
          <w:rStyle w:val="fontstyle01"/>
          <w:rFonts w:ascii="Georgia" w:hAnsi="Georgia" w:cs="Cambria"/>
          <w:color w:val="auto"/>
          <w:sz w:val="22"/>
          <w:szCs w:val="22"/>
        </w:rPr>
        <w:t>ă</w:t>
      </w:r>
      <w:r w:rsidR="00A70FF9" w:rsidRPr="00803DAE">
        <w:rPr>
          <w:rStyle w:val="fontstyle01"/>
          <w:rFonts w:ascii="Georgia" w:hAnsi="Georgia" w:cstheme="minorHAnsi"/>
          <w:color w:val="auto"/>
          <w:sz w:val="22"/>
          <w:szCs w:val="22"/>
        </w:rPr>
        <w:t>.</w:t>
      </w:r>
    </w:p>
    <w:p w14:paraId="1E0CE291" w14:textId="7369AD41" w:rsidR="00803DAE" w:rsidRPr="00803DAE" w:rsidRDefault="00803DAE" w:rsidP="00803DAE">
      <w:pPr>
        <w:pStyle w:val="Frspaiere"/>
        <w:rPr>
          <w:rStyle w:val="fontstyle01"/>
          <w:rFonts w:ascii="Georgia" w:hAnsi="Georgia" w:cstheme="minorHAnsi"/>
          <w:color w:val="auto"/>
          <w:sz w:val="22"/>
          <w:szCs w:val="22"/>
        </w:rPr>
      </w:pPr>
    </w:p>
    <w:p w14:paraId="79E90990" w14:textId="77777777" w:rsidR="00803DAE" w:rsidRPr="00803DAE" w:rsidRDefault="00803DAE" w:rsidP="00803DAE">
      <w:pPr>
        <w:pStyle w:val="Frspaiere"/>
        <w:rPr>
          <w:rFonts w:ascii="Georgia" w:hAnsi="Georgia"/>
          <w:b/>
          <w:color w:val="auto"/>
          <w:sz w:val="22"/>
        </w:rPr>
      </w:pPr>
      <w:r w:rsidRPr="00803DAE">
        <w:rPr>
          <w:rFonts w:ascii="Georgia" w:hAnsi="Georgia"/>
          <w:b/>
          <w:color w:val="auto"/>
          <w:sz w:val="22"/>
        </w:rPr>
        <w:t xml:space="preserve">Flux 2: </w:t>
      </w:r>
    </w:p>
    <w:p w14:paraId="7C20D16B" w14:textId="77777777" w:rsidR="00803DAE" w:rsidRPr="00803DAE" w:rsidRDefault="00803DAE" w:rsidP="00803DAE">
      <w:pPr>
        <w:pStyle w:val="Frspaiere"/>
        <w:rPr>
          <w:rFonts w:ascii="Georgia" w:hAnsi="Georgia"/>
          <w:b/>
          <w:color w:val="auto"/>
          <w:sz w:val="22"/>
        </w:rPr>
      </w:pPr>
      <w:r w:rsidRPr="00803DAE">
        <w:rPr>
          <w:rFonts w:ascii="Georgia" w:hAnsi="Georgia"/>
          <w:color w:val="auto"/>
          <w:sz w:val="22"/>
        </w:rPr>
        <w:t>Organizator: Ortaokulu (</w:t>
      </w:r>
      <w:r w:rsidRPr="00803DAE">
        <w:rPr>
          <w:rFonts w:ascii="Georgia" w:hAnsi="Georgia" w:cs="Cambria"/>
          <w:color w:val="auto"/>
          <w:sz w:val="22"/>
        </w:rPr>
        <w:t>Ș</w:t>
      </w:r>
      <w:r w:rsidRPr="00803DAE">
        <w:rPr>
          <w:rFonts w:ascii="Georgia" w:hAnsi="Georgia"/>
          <w:color w:val="auto"/>
          <w:sz w:val="22"/>
        </w:rPr>
        <w:t>coal</w:t>
      </w:r>
      <w:r w:rsidRPr="00803DAE">
        <w:rPr>
          <w:rFonts w:ascii="Georgia" w:hAnsi="Georgia" w:cs="Cambria"/>
          <w:color w:val="auto"/>
          <w:sz w:val="22"/>
        </w:rPr>
        <w:t>ă</w:t>
      </w:r>
      <w:r w:rsidRPr="00803DAE">
        <w:rPr>
          <w:rFonts w:ascii="Georgia" w:hAnsi="Georgia"/>
          <w:color w:val="auto"/>
          <w:sz w:val="22"/>
        </w:rPr>
        <w:t xml:space="preserve"> Gimnazial</w:t>
      </w:r>
      <w:r w:rsidRPr="00803DAE">
        <w:rPr>
          <w:rFonts w:ascii="Georgia" w:hAnsi="Georgia" w:cs="Cambria"/>
          <w:color w:val="auto"/>
          <w:sz w:val="22"/>
        </w:rPr>
        <w:t>ă</w:t>
      </w:r>
      <w:r w:rsidRPr="00803DAE">
        <w:rPr>
          <w:rFonts w:ascii="Georgia" w:hAnsi="Georgia"/>
          <w:color w:val="auto"/>
          <w:sz w:val="22"/>
        </w:rPr>
        <w:t>) / Ni</w:t>
      </w:r>
      <w:r w:rsidRPr="00803DAE">
        <w:rPr>
          <w:rFonts w:ascii="Georgia" w:hAnsi="Georgia" w:cs="Cambria"/>
          <w:color w:val="auto"/>
          <w:sz w:val="22"/>
        </w:rPr>
        <w:t>ğ</w:t>
      </w:r>
      <w:r w:rsidRPr="00803DAE">
        <w:rPr>
          <w:rFonts w:ascii="Georgia" w:hAnsi="Georgia"/>
          <w:color w:val="auto"/>
          <w:sz w:val="22"/>
        </w:rPr>
        <w:t>de_Turcia</w:t>
      </w:r>
    </w:p>
    <w:p w14:paraId="120EFCAC" w14:textId="1B2FC43A" w:rsidR="00803DAE" w:rsidRPr="00803DAE" w:rsidRDefault="00803DAE" w:rsidP="00803DAE">
      <w:pPr>
        <w:pStyle w:val="Frspaiere"/>
        <w:rPr>
          <w:rFonts w:ascii="Georgia" w:hAnsi="Georgia"/>
          <w:b/>
          <w:color w:val="auto"/>
          <w:sz w:val="22"/>
        </w:rPr>
      </w:pPr>
      <w:r w:rsidRPr="00803DAE">
        <w:rPr>
          <w:rFonts w:ascii="Georgia" w:hAnsi="Georgia"/>
          <w:color w:val="auto"/>
          <w:sz w:val="22"/>
        </w:rPr>
        <w:t>Perioada:</w:t>
      </w:r>
      <w:r w:rsidR="00B42D21">
        <w:rPr>
          <w:rFonts w:ascii="Georgia" w:hAnsi="Georgia"/>
          <w:color w:val="auto"/>
          <w:sz w:val="22"/>
        </w:rPr>
        <w:t>mai 2025</w:t>
      </w:r>
    </w:p>
    <w:p w14:paraId="63FFFD44" w14:textId="77777777" w:rsidR="00803DAE" w:rsidRPr="00803DAE" w:rsidRDefault="00803DAE" w:rsidP="00803DAE">
      <w:pPr>
        <w:pStyle w:val="Frspaiere"/>
        <w:rPr>
          <w:rFonts w:ascii="Georgia" w:hAnsi="Georgia"/>
          <w:sz w:val="22"/>
        </w:rPr>
      </w:pPr>
      <w:r w:rsidRPr="00803DAE">
        <w:rPr>
          <w:rFonts w:ascii="Georgia" w:hAnsi="Georgia"/>
          <w:color w:val="auto"/>
          <w:sz w:val="22"/>
        </w:rPr>
        <w:t>Loca</w:t>
      </w:r>
      <w:r w:rsidRPr="00803DAE">
        <w:rPr>
          <w:rFonts w:ascii="Georgia" w:hAnsi="Georgia" w:cs="Cambria"/>
          <w:color w:val="auto"/>
          <w:sz w:val="22"/>
        </w:rPr>
        <w:t>ț</w:t>
      </w:r>
      <w:r w:rsidRPr="00803DAE">
        <w:rPr>
          <w:rFonts w:ascii="Georgia" w:hAnsi="Georgia"/>
          <w:color w:val="auto"/>
          <w:sz w:val="22"/>
        </w:rPr>
        <w:t>ia: Ni</w:t>
      </w:r>
      <w:r w:rsidRPr="00803DAE">
        <w:rPr>
          <w:rFonts w:ascii="Georgia" w:hAnsi="Georgia" w:cs="Cambria"/>
          <w:color w:val="auto"/>
          <w:sz w:val="22"/>
        </w:rPr>
        <w:t>ğ</w:t>
      </w:r>
      <w:r w:rsidRPr="00803DAE">
        <w:rPr>
          <w:rFonts w:ascii="Georgia" w:hAnsi="Georgia"/>
          <w:color w:val="auto"/>
          <w:sz w:val="22"/>
        </w:rPr>
        <w:t>de/Turcia</w:t>
      </w:r>
    </w:p>
    <w:p w14:paraId="38289B9D" w14:textId="517C25EE" w:rsidR="00803DAE" w:rsidRPr="00803DAE" w:rsidRDefault="00803DAE" w:rsidP="00803DAE">
      <w:pPr>
        <w:pStyle w:val="Frspaiere"/>
        <w:rPr>
          <w:rStyle w:val="fontstyle01"/>
          <w:rFonts w:ascii="Georgia" w:hAnsi="Georgia" w:cs="Times New Roman"/>
          <w:i w:val="0"/>
          <w:color w:val="auto"/>
          <w:sz w:val="22"/>
          <w:szCs w:val="22"/>
        </w:rPr>
      </w:pPr>
    </w:p>
    <w:p w14:paraId="57E1DFA8" w14:textId="51388725" w:rsidR="00B87F11" w:rsidRDefault="00803DAE" w:rsidP="005F1860">
      <w:pPr>
        <w:pStyle w:val="Frspaiere"/>
        <w:numPr>
          <w:ilvl w:val="0"/>
          <w:numId w:val="49"/>
        </w:numPr>
        <w:rPr>
          <w:rFonts w:ascii="Georgia" w:hAnsi="Georgia" w:cs="Times New Roman"/>
          <w:color w:val="auto"/>
          <w:spacing w:val="-4"/>
          <w:sz w:val="22"/>
        </w:rPr>
      </w:pPr>
      <w:r w:rsidRPr="00803DAE">
        <w:rPr>
          <w:rFonts w:ascii="Georgia" w:hAnsi="Georgia" w:cs="Times New Roman"/>
          <w:b/>
          <w:i w:val="0"/>
          <w:color w:val="auto"/>
          <w:sz w:val="22"/>
        </w:rPr>
        <w:t>Mobilitatea</w:t>
      </w:r>
      <w:r w:rsidRPr="00803DAE">
        <w:rPr>
          <w:rFonts w:ascii="Georgia" w:hAnsi="Georgia" w:cs="Times New Roman"/>
          <w:b/>
          <w:i w:val="0"/>
          <w:color w:val="auto"/>
          <w:spacing w:val="-1"/>
          <w:sz w:val="22"/>
        </w:rPr>
        <w:t xml:space="preserve"> </w:t>
      </w:r>
      <w:r w:rsidRPr="00803DAE">
        <w:rPr>
          <w:rFonts w:ascii="Georgia" w:hAnsi="Georgia" w:cs="Times New Roman"/>
          <w:b/>
          <w:i w:val="0"/>
          <w:color w:val="auto"/>
          <w:sz w:val="22"/>
        </w:rPr>
        <w:t>grupului</w:t>
      </w:r>
      <w:r w:rsidRPr="00803DAE">
        <w:rPr>
          <w:rFonts w:ascii="Georgia" w:hAnsi="Georgia" w:cs="Times New Roman"/>
          <w:b/>
          <w:i w:val="0"/>
          <w:color w:val="auto"/>
          <w:spacing w:val="-3"/>
          <w:sz w:val="22"/>
        </w:rPr>
        <w:t xml:space="preserve"> </w:t>
      </w:r>
      <w:r w:rsidRPr="00803DAE">
        <w:rPr>
          <w:rFonts w:ascii="Georgia" w:hAnsi="Georgia" w:cs="Times New Roman"/>
          <w:b/>
          <w:i w:val="0"/>
          <w:color w:val="auto"/>
          <w:sz w:val="22"/>
        </w:rPr>
        <w:t>de</w:t>
      </w:r>
      <w:r w:rsidRPr="00803DAE">
        <w:rPr>
          <w:rFonts w:ascii="Georgia" w:hAnsi="Georgia" w:cs="Times New Roman"/>
          <w:b/>
          <w:i w:val="0"/>
          <w:color w:val="auto"/>
          <w:spacing w:val="40"/>
          <w:sz w:val="22"/>
        </w:rPr>
        <w:t xml:space="preserve"> </w:t>
      </w:r>
      <w:r w:rsidRPr="00803DAE">
        <w:rPr>
          <w:rFonts w:ascii="Georgia" w:hAnsi="Georgia" w:cs="Times New Roman"/>
          <w:b/>
          <w:i w:val="0"/>
          <w:color w:val="auto"/>
          <w:sz w:val="22"/>
        </w:rPr>
        <w:t>elevi</w:t>
      </w:r>
      <w:r w:rsidRPr="00803DAE">
        <w:rPr>
          <w:rFonts w:ascii="Georgia" w:hAnsi="Georgia" w:cs="Times New Roman"/>
          <w:color w:val="auto"/>
          <w:spacing w:val="-1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se</w:t>
      </w:r>
      <w:r w:rsidRPr="00803DAE">
        <w:rPr>
          <w:rFonts w:ascii="Georgia" w:hAnsi="Georgia" w:cs="Times New Roman"/>
          <w:color w:val="auto"/>
          <w:spacing w:val="-3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va</w:t>
      </w:r>
      <w:r w:rsidRPr="00803DAE">
        <w:rPr>
          <w:rFonts w:ascii="Georgia" w:hAnsi="Georgia" w:cs="Times New Roman"/>
          <w:color w:val="auto"/>
          <w:spacing w:val="-3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desfășura în două fluxuri, fiecare</w:t>
      </w:r>
      <w:r w:rsidRPr="00803DAE">
        <w:rPr>
          <w:rFonts w:ascii="Georgia" w:hAnsi="Georgia" w:cs="Times New Roman"/>
          <w:color w:val="auto"/>
          <w:spacing w:val="40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pe</w:t>
      </w:r>
      <w:r w:rsidRPr="00803DAE">
        <w:rPr>
          <w:rFonts w:ascii="Georgia" w:hAnsi="Georgia" w:cs="Times New Roman"/>
          <w:color w:val="auto"/>
          <w:spacing w:val="-3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o</w:t>
      </w:r>
      <w:r w:rsidRPr="00803DAE">
        <w:rPr>
          <w:rFonts w:ascii="Georgia" w:hAnsi="Georgia" w:cs="Times New Roman"/>
          <w:color w:val="auto"/>
          <w:spacing w:val="-1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perioadă</w:t>
      </w:r>
      <w:r w:rsidRPr="00803DAE">
        <w:rPr>
          <w:rFonts w:ascii="Georgia" w:hAnsi="Georgia" w:cs="Times New Roman"/>
          <w:color w:val="auto"/>
          <w:spacing w:val="-1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de</w:t>
      </w:r>
      <w:r w:rsidRPr="00803DAE">
        <w:rPr>
          <w:rFonts w:ascii="Georgia" w:hAnsi="Georgia" w:cs="Times New Roman"/>
          <w:color w:val="auto"/>
          <w:spacing w:val="-3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5</w:t>
      </w:r>
      <w:r w:rsidRPr="00803DAE">
        <w:rPr>
          <w:rFonts w:ascii="Georgia" w:hAnsi="Georgia" w:cs="Times New Roman"/>
          <w:color w:val="auto"/>
          <w:spacing w:val="-2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zile</w:t>
      </w:r>
      <w:r w:rsidRPr="00803DAE">
        <w:rPr>
          <w:rFonts w:ascii="Georgia" w:hAnsi="Georgia" w:cs="Times New Roman"/>
          <w:color w:val="auto"/>
          <w:spacing w:val="-1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(mobilități:</w:t>
      </w:r>
      <w:r w:rsidRPr="00803DAE">
        <w:rPr>
          <w:rFonts w:ascii="Georgia" w:hAnsi="Georgia" w:cs="Times New Roman"/>
          <w:color w:val="auto"/>
          <w:spacing w:val="-3"/>
          <w:sz w:val="22"/>
        </w:rPr>
        <w:t xml:space="preserve"> </w:t>
      </w:r>
      <w:r w:rsidRPr="00803DAE">
        <w:rPr>
          <w:rFonts w:ascii="Georgia" w:hAnsi="Georgia" w:cs="Times New Roman"/>
          <w:color w:val="auto"/>
          <w:sz w:val="22"/>
        </w:rPr>
        <w:t>18 elevi care vor fi selectați ulterior și 4 profesori însoțitori din echipa de proiect)</w:t>
      </w:r>
      <w:r w:rsidR="00B87F11">
        <w:rPr>
          <w:rFonts w:ascii="Georgia" w:hAnsi="Georgia" w:cs="Times New Roman"/>
          <w:color w:val="auto"/>
          <w:sz w:val="22"/>
        </w:rPr>
        <w:t>v</w:t>
      </w:r>
      <w:r w:rsidR="00B87F11" w:rsidRPr="00B87F11">
        <w:rPr>
          <w:rFonts w:ascii="Georgia" w:hAnsi="Georgia" w:cs="Times New Roman"/>
          <w:color w:val="auto"/>
          <w:sz w:val="22"/>
        </w:rPr>
        <w:t xml:space="preserve"> </w:t>
      </w:r>
      <w:r w:rsidR="00B87F11" w:rsidRPr="00803DAE">
        <w:rPr>
          <w:rFonts w:ascii="Georgia" w:hAnsi="Georgia" w:cs="Times New Roman"/>
          <w:color w:val="auto"/>
          <w:sz w:val="22"/>
        </w:rPr>
        <w:t>tematică</w:t>
      </w:r>
      <w:r w:rsidR="00B87F11" w:rsidRPr="00803DAE">
        <w:rPr>
          <w:rFonts w:ascii="Georgia" w:hAnsi="Georgia" w:cs="Times New Roman"/>
          <w:color w:val="auto"/>
          <w:spacing w:val="-6"/>
          <w:sz w:val="22"/>
        </w:rPr>
        <w:t xml:space="preserve"> </w:t>
      </w:r>
      <w:r w:rsidR="00B87F11" w:rsidRPr="00803DAE">
        <w:rPr>
          <w:rFonts w:ascii="Georgia" w:hAnsi="Georgia" w:cs="Times New Roman"/>
          <w:color w:val="auto"/>
          <w:sz w:val="22"/>
        </w:rPr>
        <w:t>referitoare</w:t>
      </w:r>
      <w:r w:rsidR="00B87F11" w:rsidRPr="00803DAE">
        <w:rPr>
          <w:rFonts w:ascii="Georgia" w:hAnsi="Georgia" w:cs="Times New Roman"/>
          <w:color w:val="auto"/>
          <w:spacing w:val="-5"/>
          <w:sz w:val="22"/>
        </w:rPr>
        <w:t xml:space="preserve"> </w:t>
      </w:r>
      <w:r w:rsidR="00B87F11" w:rsidRPr="00803DAE">
        <w:rPr>
          <w:rFonts w:ascii="Georgia" w:hAnsi="Georgia" w:cs="Times New Roman"/>
          <w:color w:val="auto"/>
          <w:sz w:val="22"/>
        </w:rPr>
        <w:t>la: dezoltarea creativității prin activități practice,</w:t>
      </w:r>
      <w:r w:rsidR="00B87F11">
        <w:rPr>
          <w:rFonts w:ascii="Georgia" w:hAnsi="Georgia" w:cs="Times New Roman"/>
          <w:color w:val="auto"/>
          <w:spacing w:val="-4"/>
          <w:sz w:val="22"/>
        </w:rPr>
        <w:t xml:space="preserve">  </w:t>
      </w:r>
    </w:p>
    <w:p w14:paraId="5547ED28" w14:textId="6043BBF1" w:rsidR="00B87F11" w:rsidRDefault="00B87F11" w:rsidP="00B87F11">
      <w:pPr>
        <w:pStyle w:val="Frspaiere"/>
        <w:rPr>
          <w:rFonts w:ascii="Georgia" w:hAnsi="Georgia" w:cs="Times New Roman"/>
          <w:color w:val="auto"/>
          <w:sz w:val="22"/>
        </w:rPr>
      </w:pPr>
      <w:r>
        <w:rPr>
          <w:rFonts w:ascii="Georgia" w:hAnsi="Georgia" w:cs="Times New Roman"/>
          <w:color w:val="auto"/>
          <w:spacing w:val="-4"/>
          <w:sz w:val="22"/>
        </w:rPr>
        <w:t xml:space="preserve">                      </w:t>
      </w:r>
      <w:r w:rsidRPr="00803DAE">
        <w:rPr>
          <w:rFonts w:ascii="Georgia" w:hAnsi="Georgia" w:cs="Times New Roman"/>
          <w:color w:val="auto"/>
          <w:spacing w:val="-4"/>
          <w:sz w:val="22"/>
        </w:rPr>
        <w:t xml:space="preserve">promovarea valorilor, respectului și diversității </w:t>
      </w:r>
      <w:r w:rsidRPr="00803DAE">
        <w:rPr>
          <w:rFonts w:ascii="Georgia" w:hAnsi="Georgia" w:cs="Times New Roman"/>
          <w:color w:val="auto"/>
          <w:sz w:val="22"/>
        </w:rPr>
        <w:t>.</w:t>
      </w:r>
      <w:r>
        <w:rPr>
          <w:rFonts w:ascii="Georgia" w:hAnsi="Georgia" w:cs="Times New Roman"/>
          <w:color w:val="auto"/>
          <w:sz w:val="22"/>
        </w:rPr>
        <w:t xml:space="preserve"> </w:t>
      </w:r>
    </w:p>
    <w:p w14:paraId="218DEFD5" w14:textId="77777777" w:rsidR="00B87F11" w:rsidRPr="00B87F11" w:rsidRDefault="00B87F11" w:rsidP="00B87F11">
      <w:pPr>
        <w:pStyle w:val="Frspaiere"/>
        <w:rPr>
          <w:rFonts w:ascii="Georgia" w:hAnsi="Georgia"/>
          <w:color w:val="auto"/>
          <w:sz w:val="22"/>
        </w:rPr>
      </w:pPr>
    </w:p>
    <w:p w14:paraId="542D22CD" w14:textId="793267F4" w:rsidR="00803DAE" w:rsidRPr="00B87F11" w:rsidRDefault="00803DAE" w:rsidP="00803DAE">
      <w:pPr>
        <w:pStyle w:val="Frspaiere"/>
        <w:rPr>
          <w:rFonts w:ascii="Georgia" w:hAnsi="Georgia"/>
          <w:b/>
          <w:color w:val="auto"/>
          <w:sz w:val="22"/>
        </w:rPr>
      </w:pPr>
      <w:r w:rsidRPr="00B87F11">
        <w:rPr>
          <w:rFonts w:ascii="Georgia" w:hAnsi="Georgia"/>
          <w:b/>
          <w:color w:val="auto"/>
          <w:sz w:val="22"/>
        </w:rPr>
        <w:t xml:space="preserve">               Flux 1</w:t>
      </w:r>
    </w:p>
    <w:p w14:paraId="629CE890" w14:textId="0B783A05" w:rsidR="00803DAE" w:rsidRPr="00803DAE" w:rsidRDefault="00803DAE" w:rsidP="00803DAE">
      <w:pPr>
        <w:pStyle w:val="Frspaiere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 xml:space="preserve">                </w:t>
      </w:r>
      <w:r w:rsidRPr="00803DAE">
        <w:rPr>
          <w:rFonts w:ascii="Georgia" w:hAnsi="Georgia"/>
          <w:color w:val="auto"/>
          <w:sz w:val="22"/>
        </w:rPr>
        <w:t>Organizator:</w:t>
      </w:r>
      <w:r w:rsidRPr="00803DAE">
        <w:rPr>
          <w:rFonts w:ascii="Georgia" w:hAnsi="Georgia"/>
          <w:color w:val="auto"/>
          <w:spacing w:val="-7"/>
          <w:sz w:val="22"/>
        </w:rPr>
        <w:t xml:space="preserve"> </w:t>
      </w:r>
      <w:r w:rsidRPr="00803DAE">
        <w:rPr>
          <w:rFonts w:ascii="Georgia" w:hAnsi="Georgia"/>
          <w:color w:val="auto"/>
          <w:sz w:val="22"/>
        </w:rPr>
        <w:t>Osnovna Škola ,,Blatine-Škrape” (</w:t>
      </w:r>
      <w:r w:rsidRPr="00803DAE">
        <w:rPr>
          <w:rFonts w:ascii="Georgia" w:hAnsi="Georgia" w:cs="Cambria"/>
          <w:color w:val="auto"/>
          <w:sz w:val="22"/>
        </w:rPr>
        <w:t>Ș</w:t>
      </w:r>
      <w:r w:rsidRPr="00803DAE">
        <w:rPr>
          <w:rFonts w:ascii="Georgia" w:hAnsi="Georgia"/>
          <w:color w:val="auto"/>
          <w:sz w:val="22"/>
        </w:rPr>
        <w:t>coal</w:t>
      </w:r>
      <w:r w:rsidRPr="00803DAE">
        <w:rPr>
          <w:rFonts w:ascii="Georgia" w:hAnsi="Georgia" w:cs="Cambria"/>
          <w:color w:val="auto"/>
          <w:sz w:val="22"/>
        </w:rPr>
        <w:t>ă</w:t>
      </w:r>
      <w:r w:rsidRPr="00803DAE">
        <w:rPr>
          <w:rFonts w:ascii="Georgia" w:hAnsi="Georgia"/>
          <w:color w:val="auto"/>
          <w:sz w:val="22"/>
        </w:rPr>
        <w:t xml:space="preserve"> Elementar</w:t>
      </w:r>
      <w:r w:rsidRPr="00803DAE">
        <w:rPr>
          <w:rFonts w:ascii="Georgia" w:hAnsi="Georgia" w:cs="Cambria"/>
          <w:color w:val="auto"/>
          <w:sz w:val="22"/>
        </w:rPr>
        <w:t>ă</w:t>
      </w:r>
      <w:r w:rsidRPr="00803DAE">
        <w:rPr>
          <w:rFonts w:ascii="Georgia" w:hAnsi="Georgia"/>
          <w:color w:val="auto"/>
          <w:sz w:val="22"/>
        </w:rPr>
        <w:t>)/ Split_Croa</w:t>
      </w:r>
      <w:r w:rsidRPr="00803DAE">
        <w:rPr>
          <w:rFonts w:ascii="Georgia" w:hAnsi="Georgia" w:cs="Cambria"/>
          <w:color w:val="auto"/>
          <w:sz w:val="22"/>
        </w:rPr>
        <w:t>ț</w:t>
      </w:r>
      <w:r w:rsidRPr="00803DAE">
        <w:rPr>
          <w:rFonts w:ascii="Georgia" w:hAnsi="Georgia"/>
          <w:color w:val="auto"/>
          <w:sz w:val="22"/>
        </w:rPr>
        <w:t>ia</w:t>
      </w:r>
    </w:p>
    <w:p w14:paraId="3892D134" w14:textId="2EDFC8A1" w:rsidR="00803DAE" w:rsidRPr="00803DAE" w:rsidRDefault="00B87F11" w:rsidP="00803DAE">
      <w:pPr>
        <w:pStyle w:val="Frspaiere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 xml:space="preserve">               </w:t>
      </w:r>
      <w:r w:rsidR="00803DAE" w:rsidRPr="00803DAE">
        <w:rPr>
          <w:rFonts w:ascii="Georgia" w:hAnsi="Georgia"/>
          <w:color w:val="auto"/>
          <w:sz w:val="22"/>
        </w:rPr>
        <w:t>Perioada: martie 2025</w:t>
      </w:r>
    </w:p>
    <w:p w14:paraId="73707926" w14:textId="14760286" w:rsidR="00803DAE" w:rsidRPr="00803DAE" w:rsidRDefault="00B87F11" w:rsidP="00803DAE">
      <w:pPr>
        <w:pStyle w:val="Frspaiere"/>
        <w:rPr>
          <w:rFonts w:ascii="Georgia" w:hAnsi="Georgia"/>
          <w:color w:val="auto"/>
          <w:spacing w:val="-2"/>
          <w:sz w:val="22"/>
        </w:rPr>
      </w:pPr>
      <w:r>
        <w:rPr>
          <w:rFonts w:ascii="Georgia" w:hAnsi="Georgia"/>
          <w:color w:val="auto"/>
          <w:sz w:val="22"/>
        </w:rPr>
        <w:t xml:space="preserve">              </w:t>
      </w:r>
      <w:r w:rsidR="00803DAE" w:rsidRPr="00803DAE">
        <w:rPr>
          <w:rFonts w:ascii="Georgia" w:hAnsi="Georgia"/>
          <w:color w:val="auto"/>
          <w:sz w:val="22"/>
        </w:rPr>
        <w:t>Loca</w:t>
      </w:r>
      <w:r w:rsidR="00803DAE" w:rsidRPr="00803DAE">
        <w:rPr>
          <w:rFonts w:ascii="Georgia" w:hAnsi="Georgia" w:cs="Cambria"/>
          <w:color w:val="auto"/>
          <w:sz w:val="22"/>
        </w:rPr>
        <w:t>ț</w:t>
      </w:r>
      <w:r w:rsidR="00803DAE" w:rsidRPr="00803DAE">
        <w:rPr>
          <w:rFonts w:ascii="Georgia" w:hAnsi="Georgia"/>
          <w:color w:val="auto"/>
          <w:sz w:val="22"/>
        </w:rPr>
        <w:t>ia:</w:t>
      </w:r>
      <w:r w:rsidR="00803DAE" w:rsidRPr="00803DAE">
        <w:rPr>
          <w:rFonts w:ascii="Georgia" w:hAnsi="Georgia"/>
          <w:color w:val="auto"/>
          <w:spacing w:val="-6"/>
          <w:sz w:val="22"/>
        </w:rPr>
        <w:t xml:space="preserve"> </w:t>
      </w:r>
      <w:r w:rsidR="00803DAE" w:rsidRPr="00803DAE">
        <w:rPr>
          <w:rFonts w:ascii="Georgia" w:hAnsi="Georgia"/>
          <w:color w:val="auto"/>
          <w:spacing w:val="-2"/>
          <w:sz w:val="22"/>
        </w:rPr>
        <w:t>Split/Croa</w:t>
      </w:r>
      <w:r w:rsidR="00803DAE" w:rsidRPr="00803DAE">
        <w:rPr>
          <w:rFonts w:ascii="Georgia" w:hAnsi="Georgia" w:cs="Cambria"/>
          <w:color w:val="auto"/>
          <w:spacing w:val="-2"/>
          <w:sz w:val="22"/>
        </w:rPr>
        <w:t>ț</w:t>
      </w:r>
      <w:r w:rsidR="00803DAE" w:rsidRPr="00803DAE">
        <w:rPr>
          <w:rFonts w:ascii="Georgia" w:hAnsi="Georgia"/>
          <w:color w:val="auto"/>
          <w:spacing w:val="-2"/>
          <w:sz w:val="22"/>
        </w:rPr>
        <w:t>ia</w:t>
      </w:r>
    </w:p>
    <w:p w14:paraId="3CE4AF06" w14:textId="7B5E983A" w:rsidR="00803DAE" w:rsidRPr="00803DAE" w:rsidRDefault="00B87F11" w:rsidP="00803DAE">
      <w:pPr>
        <w:pStyle w:val="Frspaiere"/>
        <w:rPr>
          <w:rFonts w:ascii="Georgia" w:hAnsi="Georgia"/>
          <w:color w:val="auto"/>
          <w:spacing w:val="-2"/>
          <w:sz w:val="22"/>
        </w:rPr>
      </w:pPr>
      <w:r>
        <w:rPr>
          <w:rFonts w:ascii="Georgia" w:hAnsi="Georgia"/>
          <w:color w:val="auto"/>
          <w:spacing w:val="-2"/>
          <w:sz w:val="22"/>
        </w:rPr>
        <w:t xml:space="preserve">              </w:t>
      </w:r>
      <w:r w:rsidR="00803DAE" w:rsidRPr="00803DAE">
        <w:rPr>
          <w:rFonts w:ascii="Georgia" w:hAnsi="Georgia"/>
          <w:color w:val="auto"/>
          <w:spacing w:val="-2"/>
          <w:sz w:val="22"/>
        </w:rPr>
        <w:t xml:space="preserve">Web page: </w:t>
      </w:r>
      <w:hyperlink r:id="rId22" w:history="1">
        <w:r w:rsidR="00803DAE" w:rsidRPr="00803DAE">
          <w:rPr>
            <w:rStyle w:val="Hyperlink"/>
            <w:rFonts w:ascii="Georgia" w:hAnsi="Georgia" w:cs="Times New Roman"/>
            <w:color w:val="auto"/>
            <w:spacing w:val="-2"/>
            <w:sz w:val="22"/>
          </w:rPr>
          <w:t>https://os-blatine-skrape-st.skole.hr/</w:t>
        </w:r>
      </w:hyperlink>
    </w:p>
    <w:p w14:paraId="2C1B5BB6" w14:textId="33136DB1" w:rsidR="00803DAE" w:rsidRPr="00B87F11" w:rsidRDefault="00B87F11" w:rsidP="00B87F11">
      <w:pPr>
        <w:pStyle w:val="Frspaiere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 xml:space="preserve">              </w:t>
      </w:r>
      <w:r w:rsidR="00803DAE" w:rsidRPr="00B87F11">
        <w:rPr>
          <w:rFonts w:ascii="Georgia" w:hAnsi="Georgia"/>
          <w:b/>
          <w:color w:val="auto"/>
          <w:sz w:val="22"/>
        </w:rPr>
        <w:t xml:space="preserve">Flux 2: </w:t>
      </w:r>
      <w:r>
        <w:rPr>
          <w:rFonts w:ascii="Georgia" w:hAnsi="Georgia"/>
          <w:b/>
          <w:color w:val="auto"/>
          <w:sz w:val="22"/>
        </w:rPr>
        <w:t xml:space="preserve"> </w:t>
      </w:r>
      <w:r w:rsidR="00B42D21" w:rsidRPr="00B42D21">
        <w:rPr>
          <w:rFonts w:ascii="Georgia" w:hAnsi="Georgia"/>
          <w:color w:val="auto"/>
          <w:sz w:val="22"/>
        </w:rPr>
        <w:t>mai 2025</w:t>
      </w:r>
    </w:p>
    <w:p w14:paraId="309A297D" w14:textId="006046E2" w:rsidR="00803DAE" w:rsidRPr="00803DAE" w:rsidRDefault="00B87F11" w:rsidP="00803DAE">
      <w:pPr>
        <w:pStyle w:val="Frspaiere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 xml:space="preserve">                </w:t>
      </w:r>
      <w:r w:rsidR="00803DAE" w:rsidRPr="00803DAE">
        <w:rPr>
          <w:rFonts w:ascii="Georgia" w:hAnsi="Georgia"/>
          <w:color w:val="auto"/>
          <w:sz w:val="22"/>
        </w:rPr>
        <w:t>Organizator: Ortaokulu (</w:t>
      </w:r>
      <w:r w:rsidR="00803DAE" w:rsidRPr="00803DAE">
        <w:rPr>
          <w:rFonts w:ascii="Georgia" w:hAnsi="Georgia" w:cs="Cambria"/>
          <w:color w:val="auto"/>
          <w:sz w:val="22"/>
        </w:rPr>
        <w:t>Ș</w:t>
      </w:r>
      <w:r w:rsidR="00803DAE" w:rsidRPr="00803DAE">
        <w:rPr>
          <w:rFonts w:ascii="Georgia" w:hAnsi="Georgia"/>
          <w:color w:val="auto"/>
          <w:sz w:val="22"/>
        </w:rPr>
        <w:t>coal</w:t>
      </w:r>
      <w:r w:rsidR="00803DAE" w:rsidRPr="00803DAE">
        <w:rPr>
          <w:rFonts w:ascii="Georgia" w:hAnsi="Georgia" w:cs="Cambria"/>
          <w:color w:val="auto"/>
          <w:sz w:val="22"/>
        </w:rPr>
        <w:t>ă</w:t>
      </w:r>
      <w:r w:rsidR="00803DAE" w:rsidRPr="00803DAE">
        <w:rPr>
          <w:rFonts w:ascii="Georgia" w:hAnsi="Georgia"/>
          <w:color w:val="auto"/>
          <w:sz w:val="22"/>
        </w:rPr>
        <w:t xml:space="preserve"> Gimnazial</w:t>
      </w:r>
      <w:r w:rsidR="00803DAE" w:rsidRPr="00803DAE">
        <w:rPr>
          <w:rFonts w:ascii="Georgia" w:hAnsi="Georgia" w:cs="Cambria"/>
          <w:color w:val="auto"/>
          <w:sz w:val="22"/>
        </w:rPr>
        <w:t>ă</w:t>
      </w:r>
      <w:r w:rsidR="00803DAE" w:rsidRPr="00803DAE">
        <w:rPr>
          <w:rFonts w:ascii="Georgia" w:hAnsi="Georgia"/>
          <w:color w:val="auto"/>
          <w:sz w:val="22"/>
        </w:rPr>
        <w:t>) / Ni</w:t>
      </w:r>
      <w:r w:rsidR="00803DAE" w:rsidRPr="00803DAE">
        <w:rPr>
          <w:rFonts w:ascii="Georgia" w:hAnsi="Georgia" w:cs="Cambria"/>
          <w:color w:val="auto"/>
          <w:sz w:val="22"/>
        </w:rPr>
        <w:t>ğ</w:t>
      </w:r>
      <w:r w:rsidR="00803DAE" w:rsidRPr="00803DAE">
        <w:rPr>
          <w:rFonts w:ascii="Georgia" w:hAnsi="Georgia"/>
          <w:color w:val="auto"/>
          <w:sz w:val="22"/>
        </w:rPr>
        <w:t>de_Turcia</w:t>
      </w:r>
    </w:p>
    <w:p w14:paraId="2536681E" w14:textId="60FACE54" w:rsidR="00803DAE" w:rsidRPr="00803DAE" w:rsidRDefault="00B87F11" w:rsidP="00803DAE">
      <w:pPr>
        <w:pStyle w:val="Frspaiere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 xml:space="preserve">                </w:t>
      </w:r>
      <w:r w:rsidR="00803DAE" w:rsidRPr="00803DAE">
        <w:rPr>
          <w:rFonts w:ascii="Georgia" w:hAnsi="Georgia"/>
          <w:color w:val="auto"/>
          <w:sz w:val="22"/>
        </w:rPr>
        <w:t>Perioada:</w:t>
      </w:r>
    </w:p>
    <w:p w14:paraId="445BCDC8" w14:textId="2BBDDBCD" w:rsidR="00803DAE" w:rsidRPr="00B87F11" w:rsidRDefault="00B87F11" w:rsidP="00B87F11">
      <w:pPr>
        <w:pStyle w:val="Frspaiere"/>
        <w:rPr>
          <w:rFonts w:ascii="Georgia" w:hAnsi="Georgia"/>
          <w:color w:val="auto"/>
          <w:sz w:val="22"/>
        </w:rPr>
      </w:pPr>
      <w:r w:rsidRPr="00803DAE">
        <w:rPr>
          <w:rStyle w:val="Robust"/>
          <w:rFonts w:ascii="Georgia" w:hAnsi="Georgia"/>
          <w:noProof/>
          <w:sz w:val="22"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2BE40FE" wp14:editId="703366E4">
                <wp:simplePos x="0" y="0"/>
                <wp:positionH relativeFrom="margin">
                  <wp:posOffset>175895</wp:posOffset>
                </wp:positionH>
                <wp:positionV relativeFrom="paragraph">
                  <wp:posOffset>296545</wp:posOffset>
                </wp:positionV>
                <wp:extent cx="6485255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6E56A" w14:textId="77777777" w:rsidR="00A70FF9" w:rsidRPr="004D3E16" w:rsidRDefault="00A70FF9" w:rsidP="00A70FF9">
                            <w:pPr>
                              <w:pBdr>
                                <w:top w:val="single" w:sz="24" w:space="0" w:color="F0CDA1" w:themeColor="accent1"/>
                                <w:bottom w:val="single" w:sz="24" w:space="8" w:color="F0CDA1" w:themeColor="accent1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</w:pPr>
                            <w:r w:rsidRPr="004D3E1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  <w:t xml:space="preserve">IMPORTANT </w:t>
                            </w:r>
                          </w:p>
                          <w:p w14:paraId="548BD3B8" w14:textId="4BD16238" w:rsidR="00A70FF9" w:rsidRPr="004D3E16" w:rsidRDefault="00A70FF9" w:rsidP="00A70FF9">
                            <w:pPr>
                              <w:pBdr>
                                <w:top w:val="single" w:sz="24" w:space="0" w:color="F0CDA1" w:themeColor="accent1"/>
                                <w:bottom w:val="single" w:sz="24" w:space="8" w:color="F0CDA1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FF0000"/>
                                <w:szCs w:val="24"/>
                              </w:rPr>
                            </w:pPr>
                            <w:r w:rsidRPr="004D3E16">
                              <w:rPr>
                                <w:i/>
                                <w:iCs/>
                                <w:color w:val="FF0000"/>
                                <w:szCs w:val="24"/>
                              </w:rPr>
                              <w:t>1 – Locațiile de formare, perioadele sau formatorii pot fi schimbați în funcție de actualizările primite de la organizatori</w:t>
                            </w:r>
                            <w:r w:rsidR="00EF21CB">
                              <w:rPr>
                                <w:i/>
                                <w:iCs/>
                                <w:color w:val="FF0000"/>
                                <w:szCs w:val="24"/>
                              </w:rPr>
                              <w:t xml:space="preserve">i activităților </w:t>
                            </w:r>
                            <w:r w:rsidRPr="004D3E16">
                              <w:rPr>
                                <w:i/>
                                <w:iCs/>
                                <w:color w:val="FF0000"/>
                                <w:szCs w:val="24"/>
                              </w:rPr>
                              <w:t xml:space="preserve">sau de la Ministerul de Externe. </w:t>
                            </w:r>
                            <w:r w:rsidRPr="004D3E16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  <w:t>Nu se schimbă</w:t>
                            </w:r>
                            <w:r w:rsidRPr="004D3E16">
                              <w:rPr>
                                <w:i/>
                                <w:iCs/>
                                <w:color w:val="FF0000"/>
                                <w:szCs w:val="24"/>
                              </w:rPr>
                              <w:t xml:space="preserve"> tematica de curs.</w:t>
                            </w:r>
                          </w:p>
                          <w:p w14:paraId="13462D3D" w14:textId="77777777" w:rsidR="00A70FF9" w:rsidRPr="004D3E16" w:rsidRDefault="00A70FF9" w:rsidP="00A70FF9">
                            <w:pPr>
                              <w:pBdr>
                                <w:top w:val="single" w:sz="24" w:space="0" w:color="F0CDA1" w:themeColor="accent1"/>
                                <w:bottom w:val="single" w:sz="24" w:space="8" w:color="F0CDA1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4D3E16">
                              <w:rPr>
                                <w:i/>
                                <w:iCs/>
                                <w:color w:val="FF0000"/>
                                <w:szCs w:val="24"/>
                              </w:rPr>
                              <w:t>2 – Mobilitățile de formare se vor desfăsura doar în condiții de siguranță, după consultarea alertelor de călătorie emise de Ministerul de Externe.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E40FE" id="_x0000_s1027" type="#_x0000_t202" style="position:absolute;margin-left:13.85pt;margin-top:23.35pt;width:510.65pt;height:110.55pt;z-index:25165824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" filled="f" stroked="f">
                <v:textbox style="mso-fit-shape-to-text:t">
                  <w:txbxContent>
                    <w:p w14:paraId="05B6E56A" w14:textId="77777777" w:rsidR="00A70FF9" w:rsidRPr="004D3E16" w:rsidRDefault="00A70FF9" w:rsidP="00A70FF9">
                      <w:pPr>
                        <w:pBdr>
                          <w:top w:val="single" w:sz="24" w:space="0" w:color="F0CDA1" w:themeColor="accent1"/>
                          <w:bottom w:val="single" w:sz="24" w:space="8" w:color="F0CDA1" w:themeColor="accent1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</w:pPr>
                      <w:r w:rsidRPr="004D3E16">
                        <w:rPr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  <w:t xml:space="preserve">IMPORTANT </w:t>
                      </w:r>
                    </w:p>
                    <w:p w14:paraId="548BD3B8" w14:textId="4BD16238" w:rsidR="00A70FF9" w:rsidRPr="004D3E16" w:rsidRDefault="00A70FF9" w:rsidP="00A70FF9">
                      <w:pPr>
                        <w:pBdr>
                          <w:top w:val="single" w:sz="24" w:space="0" w:color="F0CDA1" w:themeColor="accent1"/>
                          <w:bottom w:val="single" w:sz="24" w:space="8" w:color="F0CDA1" w:themeColor="accent1"/>
                        </w:pBdr>
                        <w:spacing w:after="0"/>
                        <w:rPr>
                          <w:i/>
                          <w:iCs/>
                          <w:color w:val="FF0000"/>
                          <w:szCs w:val="24"/>
                        </w:rPr>
                      </w:pPr>
                      <w:r w:rsidRPr="004D3E16">
                        <w:rPr>
                          <w:i/>
                          <w:iCs/>
                          <w:color w:val="FF0000"/>
                          <w:szCs w:val="24"/>
                        </w:rPr>
                        <w:t>1 – Locațiile de formare, perioadele sau formatorii pot fi schimbați în funcție de actualizările primite de la organizatori</w:t>
                      </w:r>
                      <w:r w:rsidR="00EF21CB">
                        <w:rPr>
                          <w:i/>
                          <w:iCs/>
                          <w:color w:val="FF0000"/>
                          <w:szCs w:val="24"/>
                        </w:rPr>
                        <w:t xml:space="preserve">i activităților </w:t>
                      </w:r>
                      <w:r w:rsidRPr="004D3E16">
                        <w:rPr>
                          <w:i/>
                          <w:iCs/>
                          <w:color w:val="FF0000"/>
                          <w:szCs w:val="24"/>
                        </w:rPr>
                        <w:t xml:space="preserve">sau de la Ministerul de Externe. </w:t>
                      </w:r>
                      <w:r w:rsidRPr="004D3E16">
                        <w:rPr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  <w:t>Nu se schimbă</w:t>
                      </w:r>
                      <w:r w:rsidRPr="004D3E16">
                        <w:rPr>
                          <w:i/>
                          <w:iCs/>
                          <w:color w:val="FF0000"/>
                          <w:szCs w:val="24"/>
                        </w:rPr>
                        <w:t xml:space="preserve"> tematica de curs.</w:t>
                      </w:r>
                    </w:p>
                    <w:p w14:paraId="13462D3D" w14:textId="77777777" w:rsidR="00A70FF9" w:rsidRPr="004D3E16" w:rsidRDefault="00A70FF9" w:rsidP="00A70FF9">
                      <w:pPr>
                        <w:pBdr>
                          <w:top w:val="single" w:sz="24" w:space="0" w:color="F0CDA1" w:themeColor="accent1"/>
                          <w:bottom w:val="single" w:sz="24" w:space="8" w:color="F0CDA1" w:themeColor="accent1"/>
                        </w:pBdr>
                        <w:spacing w:after="0"/>
                        <w:rPr>
                          <w:i/>
                          <w:iCs/>
                          <w:color w:val="FF0000"/>
                        </w:rPr>
                      </w:pPr>
                      <w:r w:rsidRPr="004D3E16">
                        <w:rPr>
                          <w:i/>
                          <w:iCs/>
                          <w:color w:val="FF0000"/>
                          <w:szCs w:val="24"/>
                        </w:rPr>
                        <w:t>2 – Mobilitățile de formare se vor desfăsura doar în condiții de siguranță, după consultarea alertelor de călătorie emise de Ministerul de Externe.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Georgia" w:hAnsi="Georgia"/>
          <w:color w:val="auto"/>
          <w:sz w:val="22"/>
        </w:rPr>
        <w:t xml:space="preserve">                </w:t>
      </w:r>
      <w:r w:rsidR="00803DAE" w:rsidRPr="00803DAE">
        <w:rPr>
          <w:rFonts w:ascii="Georgia" w:hAnsi="Georgia"/>
          <w:color w:val="auto"/>
          <w:sz w:val="22"/>
        </w:rPr>
        <w:t>Loca</w:t>
      </w:r>
      <w:r w:rsidR="00803DAE" w:rsidRPr="00803DAE">
        <w:rPr>
          <w:rFonts w:ascii="Georgia" w:hAnsi="Georgia" w:cs="Cambria"/>
          <w:color w:val="auto"/>
          <w:sz w:val="22"/>
        </w:rPr>
        <w:t>ț</w:t>
      </w:r>
      <w:r w:rsidR="00803DAE" w:rsidRPr="00803DAE">
        <w:rPr>
          <w:rFonts w:ascii="Georgia" w:hAnsi="Georgia"/>
          <w:color w:val="auto"/>
          <w:sz w:val="22"/>
        </w:rPr>
        <w:t>ia: Ni</w:t>
      </w:r>
      <w:r w:rsidR="00803DAE" w:rsidRPr="00803DAE">
        <w:rPr>
          <w:rFonts w:ascii="Georgia" w:hAnsi="Georgia" w:cs="Cambria"/>
          <w:color w:val="auto"/>
          <w:sz w:val="22"/>
        </w:rPr>
        <w:t>ğ</w:t>
      </w:r>
      <w:r w:rsidR="00803DAE" w:rsidRPr="00803DAE">
        <w:rPr>
          <w:rFonts w:ascii="Georgia" w:hAnsi="Georgia"/>
          <w:color w:val="auto"/>
          <w:sz w:val="22"/>
        </w:rPr>
        <w:t>de/Turcia</w:t>
      </w:r>
      <w:r>
        <w:rPr>
          <w:rFonts w:ascii="Georgia" w:hAnsi="Georgia"/>
          <w:color w:val="auto"/>
          <w:sz w:val="22"/>
        </w:rPr>
        <w:t xml:space="preserve">  </w:t>
      </w:r>
    </w:p>
    <w:p w14:paraId="27620701" w14:textId="67CF8B80" w:rsidR="00A70FF9" w:rsidRPr="00B87F11" w:rsidRDefault="00A70FF9" w:rsidP="00B87F11">
      <w:pPr>
        <w:pStyle w:val="Frspaiere"/>
        <w:rPr>
          <w:rFonts w:ascii="Georgia" w:hAnsi="Georgia" w:cs="Times New Roman"/>
          <w:i w:val="0"/>
          <w:color w:val="auto"/>
          <w:sz w:val="22"/>
        </w:rPr>
        <w:sectPr w:rsidR="00A70FF9" w:rsidRPr="00B87F11" w:rsidSect="004C294D">
          <w:pgSz w:w="11910" w:h="16840"/>
          <w:pgMar w:top="1840" w:right="1240" w:bottom="500" w:left="980" w:header="333" w:footer="305" w:gutter="0"/>
          <w:cols w:space="708"/>
        </w:sectPr>
      </w:pPr>
    </w:p>
    <w:p w14:paraId="16195157" w14:textId="36BF75EB" w:rsidR="00A70FF9" w:rsidRPr="00803DAE" w:rsidRDefault="00A70FF9" w:rsidP="00A70FF9">
      <w:pPr>
        <w:rPr>
          <w:rFonts w:ascii="Georgia" w:hAnsi="Georgia"/>
          <w:sz w:val="22"/>
          <w:lang w:val="ro-RO"/>
        </w:rPr>
      </w:pPr>
    </w:p>
    <w:p w14:paraId="5EF680D0" w14:textId="08039067" w:rsidR="00BA31C4" w:rsidRPr="00803DAE" w:rsidRDefault="00F92B71" w:rsidP="005F1860">
      <w:pPr>
        <w:pStyle w:val="Titlu1"/>
        <w:numPr>
          <w:ilvl w:val="0"/>
          <w:numId w:val="18"/>
        </w:numPr>
        <w:rPr>
          <w:rFonts w:ascii="Georgia" w:hAnsi="Georgia"/>
          <w:sz w:val="22"/>
          <w:szCs w:val="22"/>
        </w:rPr>
      </w:pPr>
      <w:bookmarkStart w:id="5" w:name="_Toc61089876"/>
      <w:bookmarkEnd w:id="4"/>
      <w:r w:rsidRPr="00803DAE">
        <w:rPr>
          <w:rFonts w:ascii="Georgia" w:hAnsi="Georgia"/>
          <w:sz w:val="22"/>
          <w:szCs w:val="22"/>
        </w:rPr>
        <w:t>DOCUMENTE DE CANDIDATURĂ</w:t>
      </w:r>
      <w:bookmarkEnd w:id="5"/>
    </w:p>
    <w:p w14:paraId="0D3FBC20" w14:textId="39B0E6E1" w:rsidR="00BA31C4" w:rsidRPr="00803DAE" w:rsidRDefault="00BF014B" w:rsidP="006C75E0">
      <w:pPr>
        <w:pStyle w:val="Listcumarcatori"/>
        <w:rPr>
          <w:rFonts w:ascii="Georgia" w:hAnsi="Georgia"/>
          <w:sz w:val="22"/>
        </w:rPr>
      </w:pPr>
      <w:r w:rsidRPr="00803DAE">
        <w:rPr>
          <w:rStyle w:val="Bold"/>
          <w:rFonts w:ascii="Georgia" w:hAnsi="Georgia"/>
          <w:sz w:val="22"/>
        </w:rPr>
        <w:t xml:space="preserve">Formular de candidatură </w:t>
      </w:r>
      <w:r w:rsidRPr="00803DAE">
        <w:rPr>
          <w:rFonts w:ascii="Georgia" w:hAnsi="Georgia"/>
          <w:sz w:val="22"/>
        </w:rPr>
        <w:t xml:space="preserve">– documentul poate fi descărcat de pe </w:t>
      </w:r>
      <w:r w:rsidR="001844FD" w:rsidRPr="00803DAE">
        <w:rPr>
          <w:rFonts w:ascii="Georgia" w:hAnsi="Georgia"/>
          <w:sz w:val="22"/>
        </w:rPr>
        <w:t xml:space="preserve">pagina </w:t>
      </w:r>
      <w:r w:rsidRPr="00803DAE">
        <w:rPr>
          <w:rFonts w:ascii="Georgia" w:hAnsi="Georgia"/>
          <w:sz w:val="22"/>
        </w:rPr>
        <w:t>proiect</w:t>
      </w:r>
      <w:r w:rsidR="001844FD" w:rsidRPr="00803DAE">
        <w:rPr>
          <w:rFonts w:ascii="Georgia" w:hAnsi="Georgia"/>
          <w:sz w:val="22"/>
        </w:rPr>
        <w:t>ului postată pe siteul școlii</w:t>
      </w:r>
      <w:r w:rsidR="00447A39" w:rsidRPr="00803DAE">
        <w:rPr>
          <w:rFonts w:ascii="Georgia" w:hAnsi="Georgia"/>
          <w:sz w:val="22"/>
        </w:rPr>
        <w:t>.</w:t>
      </w:r>
      <w:r w:rsidR="004D3E16" w:rsidRPr="00803DAE">
        <w:rPr>
          <w:rFonts w:ascii="Georgia" w:hAnsi="Georgia"/>
          <w:sz w:val="22"/>
        </w:rPr>
        <w:t xml:space="preserve"> </w:t>
      </w:r>
      <w:r w:rsidRPr="00803DAE">
        <w:rPr>
          <w:rFonts w:ascii="Georgia" w:hAnsi="Georgia"/>
          <w:sz w:val="22"/>
        </w:rPr>
        <w:t>Acesta se completează electronic (cu excepția rubricilor de certificare – semnătură participant, locul și data semnării).</w:t>
      </w:r>
    </w:p>
    <w:p w14:paraId="6120E074" w14:textId="748F81BA" w:rsidR="00D27AF8" w:rsidRPr="00803DAE" w:rsidRDefault="00BF014B" w:rsidP="00847FEC">
      <w:pPr>
        <w:pStyle w:val="Listcumarcatori"/>
        <w:spacing w:line="360" w:lineRule="auto"/>
        <w:jc w:val="both"/>
        <w:rPr>
          <w:rFonts w:ascii="Georgia" w:hAnsi="Georgia"/>
          <w:color w:val="0B9CB7" w:themeColor="accent3" w:themeTint="BF"/>
          <w:sz w:val="22"/>
        </w:rPr>
      </w:pPr>
      <w:r w:rsidRPr="00803DAE">
        <w:rPr>
          <w:rStyle w:val="Bold"/>
          <w:rFonts w:ascii="Georgia" w:hAnsi="Georgia"/>
          <w:sz w:val="22"/>
        </w:rPr>
        <w:t>Curriculum Vitae Europass</w:t>
      </w:r>
      <w:r w:rsidR="00D27AF8" w:rsidRPr="00803DAE">
        <w:rPr>
          <w:rStyle w:val="Bold"/>
          <w:rFonts w:ascii="Georgia" w:hAnsi="Georgia"/>
          <w:sz w:val="22"/>
        </w:rPr>
        <w:t xml:space="preserve"> </w:t>
      </w:r>
      <w:r w:rsidRPr="00803DAE">
        <w:rPr>
          <w:rFonts w:ascii="Georgia" w:hAnsi="Georgia"/>
          <w:sz w:val="22"/>
        </w:rPr>
        <w:t xml:space="preserve">- informații referitoare la acest document se por găsi la </w:t>
      </w:r>
      <w:hyperlink r:id="rId23" w:history="1">
        <w:r w:rsidRPr="00803DAE">
          <w:rPr>
            <w:rStyle w:val="Hyperlink"/>
            <w:rFonts w:ascii="Georgia" w:hAnsi="Georgia"/>
            <w:color w:val="0B9CB7" w:themeColor="accent3" w:themeTint="BF"/>
            <w:sz w:val="22"/>
          </w:rPr>
          <w:t>https://europa.eu/europass/ro/create-europass-cv</w:t>
        </w:r>
      </w:hyperlink>
      <w:r w:rsidRPr="00803DAE">
        <w:rPr>
          <w:rFonts w:ascii="Georgia" w:hAnsi="Georgia"/>
          <w:sz w:val="22"/>
        </w:rPr>
        <w:t xml:space="preserve"> iar platforma de creare și editare online a acestuia poate fi accesată la </w:t>
      </w:r>
      <w:hyperlink r:id="rId24" w:history="1">
        <w:r w:rsidRPr="00803DAE">
          <w:rPr>
            <w:rStyle w:val="Hyperlink"/>
            <w:rFonts w:ascii="Georgia" w:hAnsi="Georgia"/>
            <w:color w:val="0B9CB7" w:themeColor="accent3" w:themeTint="BF"/>
            <w:sz w:val="22"/>
          </w:rPr>
          <w:t>https://europa.eu/europass/eportfolio/screen/profile-wizard?lang=ro</w:t>
        </w:r>
      </w:hyperlink>
      <w:r w:rsidRPr="00803DAE">
        <w:rPr>
          <w:rFonts w:ascii="Georgia" w:hAnsi="Georgia"/>
          <w:color w:val="0B9CB7" w:themeColor="accent3" w:themeTint="BF"/>
          <w:sz w:val="22"/>
        </w:rPr>
        <w:t xml:space="preserve"> </w:t>
      </w:r>
    </w:p>
    <w:p w14:paraId="454FB142" w14:textId="37012093" w:rsidR="00D27AF8" w:rsidRPr="00803DAE" w:rsidRDefault="00BF014B" w:rsidP="00847FEC">
      <w:pPr>
        <w:pStyle w:val="Listcumarcatori"/>
        <w:spacing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b/>
          <w:bCs/>
          <w:sz w:val="22"/>
        </w:rPr>
        <w:t>Rezultatele testării cunoștințelor de limbă engleză</w:t>
      </w:r>
      <w:r w:rsidRPr="00803DAE">
        <w:rPr>
          <w:rFonts w:ascii="Georgia" w:hAnsi="Georgia"/>
          <w:sz w:val="22"/>
        </w:rPr>
        <w:t xml:space="preserve"> – platforma de testare poate fi accesată la </w:t>
      </w:r>
      <w:hyperlink r:id="rId25" w:history="1">
        <w:r w:rsidRPr="00803DAE">
          <w:rPr>
            <w:rStyle w:val="Hyperlink"/>
            <w:rFonts w:ascii="Georgia" w:hAnsi="Georgia"/>
            <w:color w:val="0B9CB7" w:themeColor="accent3" w:themeTint="BF"/>
            <w:sz w:val="22"/>
          </w:rPr>
          <w:t>http://www.examenglish.com/leveltest/</w:t>
        </w:r>
      </w:hyperlink>
      <w:r w:rsidRPr="00803DAE">
        <w:rPr>
          <w:rFonts w:ascii="Georgia" w:hAnsi="Georgia"/>
          <w:sz w:val="22"/>
        </w:rPr>
        <w:t xml:space="preserve"> . Sunt necesare rezultatele de la ambele probe (gramatică și înțelegere) și o declarație pe proprie răspundere prin care solicitantul atestă autenticitatea parcurgerii probelor lingvistice. Cunoștințele lingvistice trebuie s</w:t>
      </w:r>
      <w:r w:rsidR="00847FEC" w:rsidRPr="00803DAE">
        <w:rPr>
          <w:rFonts w:ascii="Georgia" w:hAnsi="Georgia"/>
          <w:sz w:val="22"/>
        </w:rPr>
        <w:t>ă</w:t>
      </w:r>
      <w:r w:rsidR="0090705F" w:rsidRPr="00803DAE">
        <w:rPr>
          <w:rFonts w:ascii="Georgia" w:hAnsi="Georgia"/>
          <w:sz w:val="22"/>
        </w:rPr>
        <w:t xml:space="preserve"> fie minim B1.</w:t>
      </w:r>
    </w:p>
    <w:p w14:paraId="1D63906A" w14:textId="77777777" w:rsidR="00BA31C4" w:rsidRPr="00803DAE" w:rsidRDefault="00BA31C4" w:rsidP="0003123C">
      <w:pPr>
        <w:rPr>
          <w:rFonts w:ascii="Georgia" w:hAnsi="Georgia"/>
          <w:sz w:val="22"/>
        </w:rPr>
      </w:pPr>
    </w:p>
    <w:p w14:paraId="37C15FA0" w14:textId="51735F5B" w:rsidR="00D27AF8" w:rsidRPr="00803DAE" w:rsidRDefault="00BF014B" w:rsidP="005F1860">
      <w:pPr>
        <w:pStyle w:val="Titlu1"/>
        <w:numPr>
          <w:ilvl w:val="0"/>
          <w:numId w:val="18"/>
        </w:numPr>
        <w:ind w:left="0" w:firstLine="0"/>
        <w:rPr>
          <w:rFonts w:ascii="Georgia" w:hAnsi="Georgia"/>
          <w:sz w:val="22"/>
          <w:szCs w:val="22"/>
        </w:rPr>
      </w:pPr>
      <w:bookmarkStart w:id="6" w:name="_Toc61089877"/>
      <w:r w:rsidRPr="00803DAE">
        <w:rPr>
          <w:rFonts w:ascii="Georgia" w:hAnsi="Georgia"/>
          <w:sz w:val="22"/>
          <w:szCs w:val="22"/>
        </w:rPr>
        <w:t>PROCEDURA DE SELEC</w:t>
      </w:r>
      <w:r w:rsidRPr="00803DAE">
        <w:rPr>
          <w:rFonts w:ascii="Georgia" w:hAnsi="Georgia" w:cs="Calibri"/>
          <w:sz w:val="22"/>
          <w:szCs w:val="22"/>
        </w:rPr>
        <w:t>Ț</w:t>
      </w:r>
      <w:r w:rsidRPr="00803DAE">
        <w:rPr>
          <w:rFonts w:ascii="Georgia" w:hAnsi="Georgia"/>
          <w:sz w:val="22"/>
          <w:szCs w:val="22"/>
        </w:rPr>
        <w:t>IE A PARTICIPAN</w:t>
      </w:r>
      <w:r w:rsidRPr="00803DAE">
        <w:rPr>
          <w:rFonts w:ascii="Georgia" w:hAnsi="Georgia" w:cs="Calibri"/>
          <w:sz w:val="22"/>
          <w:szCs w:val="22"/>
        </w:rPr>
        <w:t>Ț</w:t>
      </w:r>
      <w:r w:rsidRPr="00803DAE">
        <w:rPr>
          <w:rFonts w:ascii="Georgia" w:hAnsi="Georgia"/>
          <w:sz w:val="22"/>
          <w:szCs w:val="22"/>
        </w:rPr>
        <w:t>ILOR LA STAGIILE DE FORMARE</w:t>
      </w:r>
      <w:bookmarkEnd w:id="6"/>
    </w:p>
    <w:p w14:paraId="62584387" w14:textId="6F678BAB" w:rsidR="00D27AF8" w:rsidRPr="00803DAE" w:rsidRDefault="00BF014B" w:rsidP="00D67F03">
      <w:pPr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Participarea la o mobilitate de formare finanțată în cadrul acestui proiect presupune parcurgerea de către solicitanți a unei proceduri de selecție.</w:t>
      </w:r>
    </w:p>
    <w:p w14:paraId="76F39A5B" w14:textId="77777777" w:rsidR="00847FEC" w:rsidRPr="00803DAE" w:rsidRDefault="00BF014B" w:rsidP="00D67F03">
      <w:pPr>
        <w:pStyle w:val="Listcumarcatori"/>
        <w:spacing w:after="0" w:line="360" w:lineRule="auto"/>
        <w:jc w:val="both"/>
        <w:rPr>
          <w:rStyle w:val="Bold"/>
          <w:rFonts w:ascii="Georgia" w:hAnsi="Georgia"/>
          <w:b w:val="0"/>
          <w:bCs w:val="0"/>
          <w:sz w:val="22"/>
        </w:rPr>
      </w:pPr>
      <w:r w:rsidRPr="00803DAE">
        <w:rPr>
          <w:rStyle w:val="Bold"/>
          <w:rFonts w:ascii="Georgia" w:hAnsi="Georgia"/>
          <w:sz w:val="22"/>
        </w:rPr>
        <w:t>Conținutul dosarului de candidatură</w:t>
      </w:r>
      <w:r w:rsidR="00D27AF8" w:rsidRPr="00803DAE">
        <w:rPr>
          <w:rStyle w:val="Bold"/>
          <w:rFonts w:ascii="Georgia" w:hAnsi="Georgia"/>
          <w:sz w:val="22"/>
        </w:rPr>
        <w:t xml:space="preserve"> </w:t>
      </w:r>
    </w:p>
    <w:p w14:paraId="5644EA62" w14:textId="3E77D3AD" w:rsidR="00CC4E8D" w:rsidRPr="00803DAE" w:rsidRDefault="00A53BAE" w:rsidP="00CC4E8D">
      <w:pPr>
        <w:pStyle w:val="Listcumarcatori"/>
        <w:numPr>
          <w:ilvl w:val="0"/>
          <w:numId w:val="0"/>
        </w:numPr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Dosarul de candidatură cuprinde</w:t>
      </w:r>
      <w:r w:rsidR="00BF014B" w:rsidRPr="00803DAE">
        <w:rPr>
          <w:rFonts w:ascii="Georgia" w:hAnsi="Georgia"/>
          <w:sz w:val="22"/>
        </w:rPr>
        <w:t xml:space="preserve"> documente</w:t>
      </w:r>
      <w:r w:rsidRPr="00803DAE">
        <w:rPr>
          <w:rFonts w:ascii="Georgia" w:hAnsi="Georgia"/>
          <w:sz w:val="22"/>
        </w:rPr>
        <w:t>le</w:t>
      </w:r>
      <w:r w:rsidR="00BF014B" w:rsidRPr="00803DAE">
        <w:rPr>
          <w:rFonts w:ascii="Georgia" w:hAnsi="Georgia"/>
          <w:sz w:val="22"/>
        </w:rPr>
        <w:t xml:space="preserve"> enumerate la punctul </w:t>
      </w:r>
      <w:r w:rsidRPr="00803DAE">
        <w:rPr>
          <w:rFonts w:ascii="Georgia" w:hAnsi="Georgia"/>
          <w:sz w:val="22"/>
        </w:rPr>
        <w:t>2</w:t>
      </w:r>
      <w:r w:rsidR="00BF014B" w:rsidRPr="00803DAE">
        <w:rPr>
          <w:rFonts w:ascii="Georgia" w:hAnsi="Georgia"/>
          <w:sz w:val="22"/>
        </w:rPr>
        <w:t xml:space="preserve"> din prezentul </w:t>
      </w:r>
      <w:r w:rsidRPr="00803DAE">
        <w:rPr>
          <w:rFonts w:ascii="Georgia" w:hAnsi="Georgia"/>
          <w:sz w:val="22"/>
        </w:rPr>
        <w:t>Apel de selecție</w:t>
      </w:r>
      <w:r w:rsidR="00BF014B" w:rsidRPr="00803DAE">
        <w:rPr>
          <w:rFonts w:ascii="Georgia" w:hAnsi="Georgia"/>
          <w:sz w:val="22"/>
        </w:rPr>
        <w:t xml:space="preserve">. Lipsa oricărui tip de document din acest dosar duce la respingerea cererii de candidatură. Dosarul </w:t>
      </w:r>
      <w:r w:rsidR="00CC4E8D" w:rsidRPr="00803DAE">
        <w:rPr>
          <w:rFonts w:ascii="Georgia" w:hAnsi="Georgia"/>
          <w:sz w:val="22"/>
        </w:rPr>
        <w:t xml:space="preserve">va fi depus </w:t>
      </w:r>
      <w:r w:rsidR="00BF014B" w:rsidRPr="00803DAE">
        <w:rPr>
          <w:rFonts w:ascii="Georgia" w:hAnsi="Georgia"/>
          <w:sz w:val="22"/>
        </w:rPr>
        <w:t xml:space="preserve">în format </w:t>
      </w:r>
      <w:r w:rsidR="00CC4E8D" w:rsidRPr="00803DAE">
        <w:rPr>
          <w:rFonts w:ascii="Georgia" w:hAnsi="Georgia"/>
          <w:sz w:val="22"/>
        </w:rPr>
        <w:t>letric</w:t>
      </w:r>
      <w:r w:rsidR="00BF014B" w:rsidRPr="00803DAE">
        <w:rPr>
          <w:rFonts w:ascii="Georgia" w:hAnsi="Georgia"/>
          <w:sz w:val="22"/>
        </w:rPr>
        <w:t xml:space="preserve">, la </w:t>
      </w:r>
      <w:r w:rsidR="0090705F" w:rsidRPr="00803DAE">
        <w:rPr>
          <w:rFonts w:ascii="Georgia" w:hAnsi="Georgia"/>
          <w:sz w:val="22"/>
        </w:rPr>
        <w:t xml:space="preserve">unul dintre membrii comisiei pentru managementul proiectului sau la secretariatul Școlii </w:t>
      </w:r>
      <w:r w:rsidR="00361D43" w:rsidRPr="00803DAE">
        <w:rPr>
          <w:rFonts w:ascii="Georgia" w:hAnsi="Georgia"/>
          <w:sz w:val="22"/>
        </w:rPr>
        <w:t>Gimnazial</w:t>
      </w:r>
      <w:r w:rsidR="0090705F" w:rsidRPr="00803DAE">
        <w:rPr>
          <w:rFonts w:ascii="Georgia" w:hAnsi="Georgia"/>
          <w:sz w:val="22"/>
        </w:rPr>
        <w:t>e</w:t>
      </w:r>
      <w:r w:rsidR="00361D43" w:rsidRPr="00803DAE">
        <w:rPr>
          <w:rFonts w:ascii="Georgia" w:hAnsi="Georgia"/>
          <w:sz w:val="22"/>
        </w:rPr>
        <w:t xml:space="preserve"> Lețcani </w:t>
      </w:r>
      <w:r w:rsidR="0090705F" w:rsidRPr="00803DAE">
        <w:rPr>
          <w:rFonts w:ascii="Georgia" w:hAnsi="Georgia"/>
          <w:sz w:val="22"/>
        </w:rPr>
        <w:t>–</w:t>
      </w:r>
      <w:r w:rsidR="00361D43" w:rsidRPr="00803DAE">
        <w:rPr>
          <w:rFonts w:ascii="Georgia" w:hAnsi="Georgia"/>
          <w:sz w:val="22"/>
        </w:rPr>
        <w:t xml:space="preserve"> Iași</w:t>
      </w:r>
      <w:r w:rsidR="0090705F" w:rsidRPr="00803DAE">
        <w:rPr>
          <w:rFonts w:ascii="Georgia" w:hAnsi="Georgia"/>
          <w:sz w:val="22"/>
        </w:rPr>
        <w:t>. Acesta va fi</w:t>
      </w:r>
      <w:r w:rsidR="00BF014B" w:rsidRPr="00803DAE">
        <w:rPr>
          <w:rFonts w:ascii="Georgia" w:hAnsi="Georgia"/>
          <w:sz w:val="22"/>
        </w:rPr>
        <w:t xml:space="preserve"> înregistra</w:t>
      </w:r>
      <w:r w:rsidR="0090705F" w:rsidRPr="00803DAE">
        <w:rPr>
          <w:rFonts w:ascii="Georgia" w:hAnsi="Georgia"/>
          <w:sz w:val="22"/>
        </w:rPr>
        <w:t>t</w:t>
      </w:r>
      <w:r w:rsidR="00BF014B" w:rsidRPr="00803DAE">
        <w:rPr>
          <w:rFonts w:ascii="Georgia" w:hAnsi="Georgia"/>
          <w:sz w:val="22"/>
        </w:rPr>
        <w:t xml:space="preserve"> în registrul de </w:t>
      </w:r>
      <w:r w:rsidR="0090705F" w:rsidRPr="00803DAE">
        <w:rPr>
          <w:rFonts w:ascii="Georgia" w:hAnsi="Georgia"/>
          <w:sz w:val="22"/>
        </w:rPr>
        <w:t>evidență a documentelor</w:t>
      </w:r>
      <w:r w:rsidR="00BF014B" w:rsidRPr="00803DAE">
        <w:rPr>
          <w:rFonts w:ascii="Georgia" w:hAnsi="Georgia"/>
          <w:sz w:val="22"/>
        </w:rPr>
        <w:t xml:space="preserve"> </w:t>
      </w:r>
      <w:r w:rsidR="0090705F" w:rsidRPr="00803DAE">
        <w:rPr>
          <w:rFonts w:ascii="Georgia" w:hAnsi="Georgia"/>
          <w:sz w:val="22"/>
        </w:rPr>
        <w:t>proiectului</w:t>
      </w:r>
      <w:r w:rsidR="00BF014B" w:rsidRPr="00803DAE">
        <w:rPr>
          <w:rFonts w:ascii="Georgia" w:hAnsi="Georgia"/>
          <w:sz w:val="22"/>
        </w:rPr>
        <w:t xml:space="preserve">. </w:t>
      </w:r>
    </w:p>
    <w:p w14:paraId="29402E26" w14:textId="30E82E4C" w:rsidR="00BF014B" w:rsidRPr="00803DAE" w:rsidRDefault="00BF014B" w:rsidP="00CC4E8D">
      <w:pPr>
        <w:pStyle w:val="Listcumarcatori"/>
        <w:numPr>
          <w:ilvl w:val="0"/>
          <w:numId w:val="0"/>
        </w:numPr>
        <w:spacing w:after="0" w:line="360" w:lineRule="auto"/>
        <w:jc w:val="both"/>
        <w:rPr>
          <w:rStyle w:val="Bold"/>
          <w:rFonts w:ascii="Georgia" w:hAnsi="Georgia"/>
          <w:b w:val="0"/>
          <w:bCs w:val="0"/>
          <w:sz w:val="22"/>
        </w:rPr>
      </w:pPr>
      <w:r w:rsidRPr="00803DAE">
        <w:rPr>
          <w:rStyle w:val="Bold"/>
          <w:rFonts w:ascii="Georgia" w:hAnsi="Georgia"/>
          <w:sz w:val="22"/>
        </w:rPr>
        <w:t>Perioada de depunere a candidaturilor de participare la stagiile de formare.</w:t>
      </w:r>
      <w:r w:rsidR="00D27AF8" w:rsidRPr="00803DAE">
        <w:rPr>
          <w:rStyle w:val="Bold"/>
          <w:rFonts w:ascii="Georgia" w:hAnsi="Georgia"/>
          <w:sz w:val="22"/>
        </w:rPr>
        <w:t xml:space="preserve"> </w:t>
      </w:r>
    </w:p>
    <w:p w14:paraId="40CE4228" w14:textId="48EB8D69" w:rsidR="00D27AF8" w:rsidRPr="00803DAE" w:rsidRDefault="00BF014B" w:rsidP="00D67F03">
      <w:pPr>
        <w:pStyle w:val="Listcumarcatori"/>
        <w:numPr>
          <w:ilvl w:val="0"/>
          <w:numId w:val="0"/>
        </w:numPr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 xml:space="preserve">Data limită de depunere a dosarelor de </w:t>
      </w:r>
      <w:r w:rsidR="00CC4E8D" w:rsidRPr="00803DAE">
        <w:rPr>
          <w:rFonts w:ascii="Georgia" w:hAnsi="Georgia"/>
          <w:sz w:val="22"/>
        </w:rPr>
        <w:t>candidatur</w:t>
      </w:r>
      <w:r w:rsidR="0090705F" w:rsidRPr="00803DAE">
        <w:rPr>
          <w:rFonts w:ascii="Georgia" w:hAnsi="Georgia"/>
          <w:sz w:val="22"/>
        </w:rPr>
        <w:t>ă</w:t>
      </w:r>
      <w:r w:rsidR="00CC4E8D" w:rsidRPr="00803DAE">
        <w:rPr>
          <w:rFonts w:ascii="Georgia" w:hAnsi="Georgia"/>
          <w:sz w:val="22"/>
        </w:rPr>
        <w:t xml:space="preserve"> </w:t>
      </w:r>
      <w:r w:rsidRPr="00803DAE">
        <w:rPr>
          <w:rFonts w:ascii="Georgia" w:hAnsi="Georgia"/>
          <w:sz w:val="22"/>
        </w:rPr>
        <w:t xml:space="preserve">este </w:t>
      </w:r>
      <w:r w:rsidR="0090705F" w:rsidRPr="00803DAE">
        <w:rPr>
          <w:rFonts w:ascii="Georgia" w:hAnsi="Georgia"/>
          <w:sz w:val="22"/>
        </w:rPr>
        <w:t>29</w:t>
      </w:r>
      <w:r w:rsidR="007747A1" w:rsidRPr="00803DAE">
        <w:rPr>
          <w:rFonts w:ascii="Georgia" w:hAnsi="Georgia"/>
          <w:sz w:val="22"/>
        </w:rPr>
        <w:t xml:space="preserve"> </w:t>
      </w:r>
      <w:r w:rsidR="0090705F" w:rsidRPr="00803DAE">
        <w:rPr>
          <w:rFonts w:ascii="Georgia" w:hAnsi="Georgia"/>
          <w:sz w:val="22"/>
        </w:rPr>
        <w:t>noi</w:t>
      </w:r>
      <w:r w:rsidR="00CC4E8D" w:rsidRPr="00803DAE">
        <w:rPr>
          <w:rFonts w:ascii="Georgia" w:hAnsi="Georgia"/>
          <w:sz w:val="22"/>
        </w:rPr>
        <w:t>emb</w:t>
      </w:r>
      <w:r w:rsidRPr="00803DAE">
        <w:rPr>
          <w:rFonts w:ascii="Georgia" w:hAnsi="Georgia"/>
          <w:sz w:val="22"/>
        </w:rPr>
        <w:t>rie 202</w:t>
      </w:r>
      <w:r w:rsidR="0090705F" w:rsidRPr="00803DAE">
        <w:rPr>
          <w:rFonts w:ascii="Georgia" w:hAnsi="Georgia"/>
          <w:sz w:val="22"/>
        </w:rPr>
        <w:t>4</w:t>
      </w:r>
      <w:r w:rsidRPr="00803DAE">
        <w:rPr>
          <w:rFonts w:ascii="Georgia" w:hAnsi="Georgia"/>
          <w:sz w:val="22"/>
        </w:rPr>
        <w:t xml:space="preserve">. Orice dosar depus după această dată este considerat respins. </w:t>
      </w:r>
      <w:r w:rsidR="00CC4E8D" w:rsidRPr="00803DAE">
        <w:rPr>
          <w:rFonts w:ascii="Georgia" w:hAnsi="Georgia"/>
          <w:sz w:val="22"/>
        </w:rPr>
        <w:t>D</w:t>
      </w:r>
      <w:r w:rsidRPr="00803DAE">
        <w:rPr>
          <w:rFonts w:ascii="Georgia" w:hAnsi="Georgia"/>
          <w:sz w:val="22"/>
        </w:rPr>
        <w:t xml:space="preserve">ata de înregistrare în registrul de </w:t>
      </w:r>
      <w:r w:rsidR="0090705F" w:rsidRPr="00803DAE">
        <w:rPr>
          <w:rFonts w:ascii="Georgia" w:hAnsi="Georgia"/>
          <w:sz w:val="22"/>
        </w:rPr>
        <w:t xml:space="preserve">de evidență a documentelor proiectului </w:t>
      </w:r>
      <w:r w:rsidRPr="00803DAE">
        <w:rPr>
          <w:rFonts w:ascii="Georgia" w:hAnsi="Georgia"/>
          <w:sz w:val="22"/>
        </w:rPr>
        <w:t xml:space="preserve">trebuie să fie până pe </w:t>
      </w:r>
      <w:r w:rsidR="0090705F" w:rsidRPr="00803DAE">
        <w:rPr>
          <w:rFonts w:ascii="Georgia" w:hAnsi="Georgia"/>
          <w:sz w:val="22"/>
        </w:rPr>
        <w:t>29</w:t>
      </w:r>
      <w:r w:rsidR="00CC4E8D" w:rsidRPr="00803DAE">
        <w:rPr>
          <w:rFonts w:ascii="Georgia" w:hAnsi="Georgia"/>
          <w:sz w:val="22"/>
        </w:rPr>
        <w:t xml:space="preserve"> </w:t>
      </w:r>
      <w:r w:rsidR="0090705F" w:rsidRPr="00803DAE">
        <w:rPr>
          <w:rFonts w:ascii="Georgia" w:hAnsi="Georgia"/>
          <w:sz w:val="22"/>
        </w:rPr>
        <w:t>noi</w:t>
      </w:r>
      <w:r w:rsidR="00CC4E8D" w:rsidRPr="00803DAE">
        <w:rPr>
          <w:rFonts w:ascii="Georgia" w:hAnsi="Georgia"/>
          <w:sz w:val="22"/>
        </w:rPr>
        <w:t>embr</w:t>
      </w:r>
      <w:r w:rsidRPr="00803DAE">
        <w:rPr>
          <w:rFonts w:ascii="Georgia" w:hAnsi="Georgia"/>
          <w:sz w:val="22"/>
        </w:rPr>
        <w:t>ie 202</w:t>
      </w:r>
      <w:r w:rsidR="0090705F" w:rsidRPr="00803DAE">
        <w:rPr>
          <w:rFonts w:ascii="Georgia" w:hAnsi="Georgia"/>
          <w:sz w:val="22"/>
        </w:rPr>
        <w:t>4</w:t>
      </w:r>
      <w:r w:rsidRPr="00803DAE">
        <w:rPr>
          <w:rFonts w:ascii="Georgia" w:hAnsi="Georgia"/>
          <w:sz w:val="22"/>
        </w:rPr>
        <w:t>, inclusiv.  În cazul în care nu sunt ocupate locurile oferite, se va organiza o nouă sesiune de selecție.</w:t>
      </w:r>
    </w:p>
    <w:p w14:paraId="2347DCD7" w14:textId="0D4921EC" w:rsidR="00D27AF8" w:rsidRPr="00803DAE" w:rsidRDefault="00BF014B" w:rsidP="00D67F03">
      <w:pPr>
        <w:pStyle w:val="Listcumarcatori"/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Style w:val="Bold"/>
          <w:rFonts w:ascii="Georgia" w:hAnsi="Georgia"/>
          <w:sz w:val="22"/>
        </w:rPr>
        <w:t>Evaluarea cererilor de candidatură</w:t>
      </w:r>
      <w:r w:rsidR="00D27AF8" w:rsidRPr="00803DAE">
        <w:rPr>
          <w:rStyle w:val="Bold"/>
          <w:rFonts w:ascii="Georgia" w:hAnsi="Georgia"/>
          <w:sz w:val="22"/>
        </w:rPr>
        <w:t xml:space="preserve"> </w:t>
      </w:r>
      <w:r w:rsidRPr="00803DAE">
        <w:rPr>
          <w:rFonts w:ascii="Georgia" w:hAnsi="Georgia"/>
          <w:sz w:val="22"/>
        </w:rPr>
        <w:t xml:space="preserve">Evaluarea cererilor de candidatură este realizată de Comisia de evaluare, numită prin decizie CA cu următoarea componență: </w:t>
      </w:r>
      <w:r w:rsidR="00106A06" w:rsidRPr="00803DAE">
        <w:rPr>
          <w:rFonts w:ascii="Georgia" w:hAnsi="Georgia"/>
          <w:sz w:val="22"/>
        </w:rPr>
        <w:t>2</w:t>
      </w:r>
      <w:r w:rsidRPr="00803DAE">
        <w:rPr>
          <w:rFonts w:ascii="Georgia" w:hAnsi="Georgia"/>
          <w:sz w:val="22"/>
        </w:rPr>
        <w:t xml:space="preserve"> reprezentan</w:t>
      </w:r>
      <w:r w:rsidR="00106A06" w:rsidRPr="00803DAE">
        <w:rPr>
          <w:rFonts w:ascii="Georgia" w:hAnsi="Georgia"/>
          <w:sz w:val="22"/>
        </w:rPr>
        <w:t>ți</w:t>
      </w:r>
      <w:r w:rsidRPr="00803DAE">
        <w:rPr>
          <w:rFonts w:ascii="Georgia" w:hAnsi="Georgia"/>
          <w:sz w:val="22"/>
        </w:rPr>
        <w:t xml:space="preserve"> </w:t>
      </w:r>
      <w:r w:rsidR="00493096" w:rsidRPr="00803DAE">
        <w:rPr>
          <w:rFonts w:ascii="Georgia" w:hAnsi="Georgia"/>
          <w:sz w:val="22"/>
        </w:rPr>
        <w:t>Şcoala Gimnazială Lețcani - Iași</w:t>
      </w:r>
      <w:r w:rsidRPr="00803DAE">
        <w:rPr>
          <w:rFonts w:ascii="Georgia" w:hAnsi="Georgia"/>
          <w:sz w:val="22"/>
        </w:rPr>
        <w:t xml:space="preserve"> (persoan</w:t>
      </w:r>
      <w:r w:rsidR="00106A06" w:rsidRPr="00803DAE">
        <w:rPr>
          <w:rFonts w:ascii="Georgia" w:hAnsi="Georgia"/>
          <w:sz w:val="22"/>
        </w:rPr>
        <w:t>e</w:t>
      </w:r>
      <w:r w:rsidRPr="00803DAE">
        <w:rPr>
          <w:rFonts w:ascii="Georgia" w:hAnsi="Georgia"/>
          <w:sz w:val="22"/>
        </w:rPr>
        <w:t xml:space="preserve"> care nu participă la procedura de selecție) și </w:t>
      </w:r>
      <w:r w:rsidR="00106A06" w:rsidRPr="00803DAE">
        <w:rPr>
          <w:rFonts w:ascii="Georgia" w:hAnsi="Georgia"/>
          <w:sz w:val="22"/>
        </w:rPr>
        <w:t>1</w:t>
      </w:r>
      <w:r w:rsidRPr="00803DAE">
        <w:rPr>
          <w:rFonts w:ascii="Georgia" w:hAnsi="Georgia"/>
          <w:sz w:val="22"/>
        </w:rPr>
        <w:t xml:space="preserve"> evaluator extern </w:t>
      </w:r>
      <w:r w:rsidR="00617E5D" w:rsidRPr="00803DAE">
        <w:rPr>
          <w:rFonts w:ascii="Georgia" w:hAnsi="Georgia"/>
          <w:sz w:val="22"/>
        </w:rPr>
        <w:t xml:space="preserve">- </w:t>
      </w:r>
      <w:r w:rsidRPr="00803DAE">
        <w:rPr>
          <w:rFonts w:ascii="Georgia" w:hAnsi="Georgia"/>
          <w:sz w:val="22"/>
        </w:rPr>
        <w:lastRenderedPageBreak/>
        <w:t xml:space="preserve">ISJ </w:t>
      </w:r>
      <w:r w:rsidR="00493096" w:rsidRPr="00803DAE">
        <w:rPr>
          <w:rFonts w:ascii="Georgia" w:hAnsi="Georgia"/>
          <w:sz w:val="22"/>
        </w:rPr>
        <w:t>Iasi</w:t>
      </w:r>
      <w:r w:rsidR="00617E5D" w:rsidRPr="00803DAE">
        <w:rPr>
          <w:rFonts w:ascii="Georgia" w:hAnsi="Georgia"/>
          <w:sz w:val="22"/>
        </w:rPr>
        <w:t>/</w:t>
      </w:r>
      <w:r w:rsidR="00CC4E8D" w:rsidRPr="00803DAE">
        <w:rPr>
          <w:rFonts w:ascii="Georgia" w:hAnsi="Georgia"/>
          <w:sz w:val="22"/>
        </w:rPr>
        <w:t xml:space="preserve">CCD Iași sau alte </w:t>
      </w:r>
      <w:r w:rsidRPr="00803DAE">
        <w:rPr>
          <w:rFonts w:ascii="Georgia" w:hAnsi="Georgia"/>
          <w:sz w:val="22"/>
        </w:rPr>
        <w:t xml:space="preserve">persoane cu experiență în derularea proiectelor Erasmus+. Dosarele de candidatură </w:t>
      </w:r>
      <w:r w:rsidR="00CC4E8D" w:rsidRPr="00803DAE">
        <w:rPr>
          <w:rFonts w:ascii="Georgia" w:hAnsi="Georgia"/>
          <w:sz w:val="22"/>
        </w:rPr>
        <w:t>parcurg două tipuri de evaluare:</w:t>
      </w:r>
    </w:p>
    <w:p w14:paraId="16EFF867" w14:textId="56351137" w:rsidR="00D27AF8" w:rsidRPr="00803DAE" w:rsidRDefault="00BF014B" w:rsidP="00D67F03">
      <w:pPr>
        <w:pStyle w:val="Listacumarcatori2"/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b/>
          <w:bCs/>
          <w:sz w:val="22"/>
        </w:rPr>
        <w:t>Evaluarea tehnică</w:t>
      </w:r>
      <w:r w:rsidRPr="00803DAE">
        <w:rPr>
          <w:rFonts w:ascii="Georgia" w:hAnsi="Georgia"/>
          <w:sz w:val="22"/>
        </w:rPr>
        <w:t xml:space="preserve"> – este realiz</w:t>
      </w:r>
      <w:r w:rsidR="00847FEC" w:rsidRPr="00803DAE">
        <w:rPr>
          <w:rFonts w:ascii="Georgia" w:hAnsi="Georgia"/>
          <w:sz w:val="22"/>
        </w:rPr>
        <w:t>ă</w:t>
      </w:r>
      <w:r w:rsidRPr="00803DAE">
        <w:rPr>
          <w:rFonts w:ascii="Georgia" w:hAnsi="Georgia"/>
          <w:sz w:val="22"/>
        </w:rPr>
        <w:t xml:space="preserve"> de reprezentan</w:t>
      </w:r>
      <w:r w:rsidR="00106A06" w:rsidRPr="00803DAE">
        <w:rPr>
          <w:rFonts w:ascii="Georgia" w:hAnsi="Georgia"/>
          <w:sz w:val="22"/>
        </w:rPr>
        <w:t>ții</w:t>
      </w:r>
      <w:r w:rsidRPr="00803DAE">
        <w:rPr>
          <w:rFonts w:ascii="Georgia" w:hAnsi="Georgia"/>
          <w:sz w:val="22"/>
        </w:rPr>
        <w:t xml:space="preserve"> școlii și urmărește dacă dosarele sunt trimise în termenul specificat în Apelul de selecție, dacă conțin toate do</w:t>
      </w:r>
      <w:r w:rsidR="00CC4E8D" w:rsidRPr="00803DAE">
        <w:rPr>
          <w:rFonts w:ascii="Georgia" w:hAnsi="Georgia"/>
          <w:sz w:val="22"/>
        </w:rPr>
        <w:t xml:space="preserve">cumentele solicitate prin apel. </w:t>
      </w:r>
      <w:r w:rsidRPr="00803DAE">
        <w:rPr>
          <w:rFonts w:ascii="Georgia" w:hAnsi="Georgia"/>
          <w:sz w:val="22"/>
        </w:rPr>
        <w:t>Rezultatul evaluării tehnice este Admis sau Respins.</w:t>
      </w:r>
    </w:p>
    <w:p w14:paraId="0F194829" w14:textId="4EDA6B10" w:rsidR="00D27AF8" w:rsidRPr="00803DAE" w:rsidRDefault="00BF014B" w:rsidP="00D67F03">
      <w:pPr>
        <w:pStyle w:val="Listacumarcatori2"/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b/>
          <w:bCs/>
          <w:sz w:val="22"/>
        </w:rPr>
        <w:t>Evaluarea calitativă</w:t>
      </w:r>
      <w:r w:rsidRPr="00803DAE">
        <w:rPr>
          <w:rFonts w:ascii="Georgia" w:hAnsi="Georgia"/>
          <w:sz w:val="22"/>
        </w:rPr>
        <w:t xml:space="preserve"> – pentru asigurarea transparenței și a unei evaluări obiective această procedură este realizată de </w:t>
      </w:r>
      <w:r w:rsidR="00EC66A1" w:rsidRPr="00803DAE">
        <w:rPr>
          <w:rFonts w:ascii="Georgia" w:hAnsi="Georgia"/>
          <w:sz w:val="22"/>
        </w:rPr>
        <w:t xml:space="preserve">comisia de selecție. </w:t>
      </w:r>
      <w:r w:rsidRPr="00803DAE">
        <w:rPr>
          <w:rFonts w:ascii="Georgia" w:hAnsi="Georgia"/>
          <w:sz w:val="22"/>
        </w:rPr>
        <w:t>Ace</w:t>
      </w:r>
      <w:r w:rsidR="00EC66A1" w:rsidRPr="00803DAE">
        <w:rPr>
          <w:rFonts w:ascii="Georgia" w:hAnsi="Georgia"/>
          <w:sz w:val="22"/>
        </w:rPr>
        <w:t>a</w:t>
      </w:r>
      <w:r w:rsidR="00106A06" w:rsidRPr="00803DAE">
        <w:rPr>
          <w:rFonts w:ascii="Georgia" w:hAnsi="Georgia"/>
          <w:sz w:val="22"/>
        </w:rPr>
        <w:t>st</w:t>
      </w:r>
      <w:r w:rsidR="00EC66A1" w:rsidRPr="00803DAE">
        <w:rPr>
          <w:rFonts w:ascii="Georgia" w:hAnsi="Georgia"/>
          <w:sz w:val="22"/>
        </w:rPr>
        <w:t xml:space="preserve">ă comisie, prin membrii săi, </w:t>
      </w:r>
      <w:r w:rsidRPr="00803DAE">
        <w:rPr>
          <w:rFonts w:ascii="Georgia" w:hAnsi="Georgia"/>
          <w:sz w:val="22"/>
        </w:rPr>
        <w:t xml:space="preserve"> evaluează independent formularul de candidatură și punctează fiecare rubrică din acesta</w:t>
      </w:r>
      <w:r w:rsidR="00493096" w:rsidRPr="00803DAE">
        <w:rPr>
          <w:rFonts w:ascii="Georgia" w:hAnsi="Georgia"/>
          <w:sz w:val="22"/>
        </w:rPr>
        <w:t xml:space="preserve"> </w:t>
      </w:r>
      <w:r w:rsidRPr="00803DAE">
        <w:rPr>
          <w:rFonts w:ascii="Georgia" w:hAnsi="Georgia"/>
          <w:sz w:val="22"/>
        </w:rPr>
        <w:t xml:space="preserve">iar punctajul final este </w:t>
      </w:r>
      <w:r w:rsidR="00EC66A1" w:rsidRPr="00803DAE">
        <w:rPr>
          <w:rFonts w:ascii="Georgia" w:hAnsi="Georgia"/>
          <w:sz w:val="22"/>
        </w:rPr>
        <w:t xml:space="preserve">media aritmetică a punctajelor obținute de către fiecare candidat. </w:t>
      </w:r>
      <w:r w:rsidRPr="00803DAE">
        <w:rPr>
          <w:rFonts w:ascii="Georgia" w:hAnsi="Georgia"/>
          <w:sz w:val="22"/>
        </w:rPr>
        <w:t>Repartizarea beneficiarilor la cursurile de formare se realizează în ordinea descrescătoare a punctajelor obținute, pentru fiecare curs. Fiecare participant va primi pe adresa de email punctajul obținut și comentariile evaluatorilor pentru candidatura depusă.</w:t>
      </w:r>
      <w:r w:rsidR="00493096" w:rsidRPr="00803DAE">
        <w:rPr>
          <w:rFonts w:ascii="Georgia" w:hAnsi="Georgia"/>
          <w:sz w:val="22"/>
        </w:rPr>
        <w:t xml:space="preserve"> Orice candidatură care obține mai puțin de 50 de puncte este considerată respinsă.</w:t>
      </w:r>
    </w:p>
    <w:p w14:paraId="209079DE" w14:textId="77777777" w:rsidR="00493096" w:rsidRPr="00803DAE" w:rsidRDefault="00493096" w:rsidP="00D67F03">
      <w:pPr>
        <w:pStyle w:val="Listacumarcatori2"/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Condiții de excludere (respingerea cererii de candidatură)</w:t>
      </w:r>
    </w:p>
    <w:p w14:paraId="619FEE06" w14:textId="401A9296" w:rsidR="00493096" w:rsidRPr="00803DAE" w:rsidRDefault="00493096" w:rsidP="00D67F03">
      <w:pPr>
        <w:pStyle w:val="Listacumarcatori2"/>
        <w:numPr>
          <w:ilvl w:val="0"/>
          <w:numId w:val="0"/>
        </w:numPr>
        <w:spacing w:after="0" w:line="360" w:lineRule="auto"/>
        <w:ind w:left="72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 xml:space="preserve">- Candidatul nu este angajat al Școlii Gimnaziale </w:t>
      </w:r>
      <w:r w:rsidR="00106A06" w:rsidRPr="00803DAE">
        <w:rPr>
          <w:rFonts w:ascii="Georgia" w:hAnsi="Georgia"/>
          <w:sz w:val="22"/>
        </w:rPr>
        <w:t>Lețcani</w:t>
      </w:r>
      <w:r w:rsidRPr="00803DAE">
        <w:rPr>
          <w:rFonts w:ascii="Georgia" w:hAnsi="Georgia"/>
          <w:sz w:val="22"/>
        </w:rPr>
        <w:t xml:space="preserve"> la momentul participării la procedura de selecție.</w:t>
      </w:r>
    </w:p>
    <w:p w14:paraId="4F7B34BF" w14:textId="0B5FCF69" w:rsidR="00493096" w:rsidRPr="00803DAE" w:rsidRDefault="00493096" w:rsidP="00D67F03">
      <w:pPr>
        <w:pStyle w:val="Listacumarcatori2"/>
        <w:numPr>
          <w:ilvl w:val="0"/>
          <w:numId w:val="0"/>
        </w:numPr>
        <w:spacing w:after="0" w:line="360" w:lineRule="auto"/>
        <w:ind w:left="72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- Candidatul a depus mai multe cereri de candidatură.</w:t>
      </w:r>
    </w:p>
    <w:p w14:paraId="44A351B0" w14:textId="46561293" w:rsidR="00493096" w:rsidRPr="00803DAE" w:rsidRDefault="00493096" w:rsidP="00D67F03">
      <w:pPr>
        <w:pStyle w:val="Listacumarcatori2"/>
        <w:numPr>
          <w:ilvl w:val="0"/>
          <w:numId w:val="0"/>
        </w:numPr>
        <w:spacing w:after="0" w:line="360" w:lineRule="auto"/>
        <w:ind w:left="72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- Conținutul dosarului de candidatură nu respectă condițiile cerute în prezentul apel.</w:t>
      </w:r>
    </w:p>
    <w:p w14:paraId="48819FA8" w14:textId="56650270" w:rsidR="00493096" w:rsidRPr="00803DAE" w:rsidRDefault="00493096" w:rsidP="00D67F03">
      <w:pPr>
        <w:pStyle w:val="Listacumarcatori2"/>
        <w:numPr>
          <w:ilvl w:val="0"/>
          <w:numId w:val="0"/>
        </w:numPr>
        <w:spacing w:after="0" w:line="360" w:lineRule="auto"/>
        <w:ind w:left="72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- Rezultatul obținut în urma evaluării este sub 50 puncte.</w:t>
      </w:r>
    </w:p>
    <w:p w14:paraId="2FD6DE41" w14:textId="40C4F833" w:rsidR="00493096" w:rsidRPr="00803DAE" w:rsidRDefault="00493096" w:rsidP="00D67F03">
      <w:pPr>
        <w:pStyle w:val="Listacumarcatori2"/>
        <w:numPr>
          <w:ilvl w:val="0"/>
          <w:numId w:val="0"/>
        </w:numPr>
        <w:spacing w:after="0" w:line="360" w:lineRule="auto"/>
        <w:ind w:left="72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- Sunt identificate pasaje similare în mai multe formulare de candidatură (sunt respinse toate candidaturile implicate).</w:t>
      </w:r>
    </w:p>
    <w:p w14:paraId="1BB4323A" w14:textId="4935E3F9" w:rsidR="00493096" w:rsidRPr="00803DAE" w:rsidRDefault="00493096" w:rsidP="00EC66A1">
      <w:pPr>
        <w:pStyle w:val="Listacumarcatori2"/>
        <w:numPr>
          <w:ilvl w:val="0"/>
          <w:numId w:val="0"/>
        </w:numPr>
        <w:spacing w:after="0" w:line="360" w:lineRule="auto"/>
        <w:ind w:left="72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- Documentele (formular de aplicație și declarația de autenticitate a testării lingvistice) nu su</w:t>
      </w:r>
      <w:r w:rsidR="00EC66A1" w:rsidRPr="00803DAE">
        <w:rPr>
          <w:rFonts w:ascii="Georgia" w:hAnsi="Georgia"/>
          <w:sz w:val="22"/>
        </w:rPr>
        <w:t>nt semnate de către solicitant.</w:t>
      </w:r>
    </w:p>
    <w:p w14:paraId="1E6289A4" w14:textId="18685C22" w:rsidR="00493096" w:rsidRPr="00803DAE" w:rsidRDefault="00493096" w:rsidP="00D67F03">
      <w:pPr>
        <w:pStyle w:val="Listacumarcatori2"/>
        <w:numPr>
          <w:ilvl w:val="0"/>
          <w:numId w:val="0"/>
        </w:numPr>
        <w:spacing w:after="0" w:line="360" w:lineRule="auto"/>
        <w:ind w:left="720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- Nivelul lin</w:t>
      </w:r>
      <w:r w:rsidR="007C7254" w:rsidRPr="00803DAE">
        <w:rPr>
          <w:rFonts w:ascii="Georgia" w:hAnsi="Georgia"/>
          <w:sz w:val="22"/>
        </w:rPr>
        <w:t xml:space="preserve">gvistic </w:t>
      </w:r>
      <w:r w:rsidR="00106A06" w:rsidRPr="00803DAE">
        <w:rPr>
          <w:rFonts w:ascii="Georgia" w:hAnsi="Georgia"/>
          <w:sz w:val="22"/>
        </w:rPr>
        <w:t xml:space="preserve">nu </w:t>
      </w:r>
      <w:r w:rsidRPr="00803DAE">
        <w:rPr>
          <w:rFonts w:ascii="Georgia" w:hAnsi="Georgia"/>
          <w:sz w:val="22"/>
        </w:rPr>
        <w:t>este minim</w:t>
      </w:r>
      <w:r w:rsidR="007C7254" w:rsidRPr="00803DAE">
        <w:rPr>
          <w:rFonts w:ascii="Georgia" w:hAnsi="Georgia"/>
          <w:sz w:val="22"/>
        </w:rPr>
        <w:t xml:space="preserve"> </w:t>
      </w:r>
      <w:r w:rsidRPr="00803DAE">
        <w:rPr>
          <w:rFonts w:ascii="Georgia" w:hAnsi="Georgia"/>
          <w:sz w:val="22"/>
        </w:rPr>
        <w:t>B1</w:t>
      </w:r>
    </w:p>
    <w:p w14:paraId="3870ED32" w14:textId="77777777" w:rsidR="00493096" w:rsidRPr="00803DAE" w:rsidRDefault="00493096" w:rsidP="00D67F03">
      <w:pPr>
        <w:pStyle w:val="Listacumarcatori2"/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b/>
          <w:bCs/>
          <w:sz w:val="22"/>
        </w:rPr>
        <w:t>Activitățile desfășurate de cadrele didactice selectate pentru participarea la mobilitățile de formare.</w:t>
      </w:r>
    </w:p>
    <w:p w14:paraId="151DD840" w14:textId="1A063658" w:rsidR="00493096" w:rsidRPr="00803DAE" w:rsidRDefault="00493096" w:rsidP="00D67F03">
      <w:pPr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- Semnarea contractului financiar și a celui de formare – prin care se stabilesc condițiile acordării grantului, respectiv participarea la mobilitate, la activitățile organizate de instituție etc.</w:t>
      </w:r>
    </w:p>
    <w:p w14:paraId="34FDC38D" w14:textId="1C90A616" w:rsidR="00493096" w:rsidRPr="00803DAE" w:rsidRDefault="00493096" w:rsidP="00D67F03">
      <w:pPr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>- Începerea activitățior de pregătire pentru mobilitățile de formare</w:t>
      </w:r>
    </w:p>
    <w:p w14:paraId="3142C5F3" w14:textId="669808DD" w:rsidR="00361D43" w:rsidRPr="00803DAE" w:rsidRDefault="00493096" w:rsidP="00D67F03">
      <w:pPr>
        <w:spacing w:after="0" w:line="360" w:lineRule="auto"/>
        <w:jc w:val="both"/>
        <w:rPr>
          <w:rFonts w:ascii="Georgia" w:hAnsi="Georgia"/>
          <w:sz w:val="22"/>
        </w:rPr>
      </w:pPr>
      <w:r w:rsidRPr="00803DAE">
        <w:rPr>
          <w:rFonts w:ascii="Georgia" w:hAnsi="Georgia"/>
          <w:sz w:val="22"/>
        </w:rPr>
        <w:t xml:space="preserve">- Cheltuielile aferente transportului, </w:t>
      </w:r>
      <w:r w:rsidR="005F1860">
        <w:rPr>
          <w:rFonts w:ascii="Georgia" w:hAnsi="Georgia"/>
          <w:sz w:val="22"/>
        </w:rPr>
        <w:t>sprijinului</w:t>
      </w:r>
      <w:bookmarkStart w:id="7" w:name="_GoBack"/>
      <w:bookmarkEnd w:id="7"/>
      <w:r w:rsidR="005F1860">
        <w:rPr>
          <w:rFonts w:ascii="Georgia" w:hAnsi="Georgia"/>
          <w:sz w:val="22"/>
        </w:rPr>
        <w:t xml:space="preserve"> individual (cazare, masa,</w:t>
      </w:r>
      <w:r w:rsidRPr="00803DAE">
        <w:rPr>
          <w:rFonts w:ascii="Georgia" w:hAnsi="Georgia"/>
          <w:sz w:val="22"/>
        </w:rPr>
        <w:t xml:space="preserve"> asigurărilor medicale și de călătorie</w:t>
      </w:r>
      <w:r w:rsidR="005F1860">
        <w:rPr>
          <w:rFonts w:ascii="Georgia" w:hAnsi="Georgia"/>
          <w:sz w:val="22"/>
        </w:rPr>
        <w:t xml:space="preserve">) </w:t>
      </w:r>
      <w:r w:rsidRPr="00803DAE">
        <w:rPr>
          <w:rFonts w:ascii="Georgia" w:hAnsi="Georgia"/>
          <w:sz w:val="22"/>
        </w:rPr>
        <w:t xml:space="preserve">și a taxelor de curs se realizează de către </w:t>
      </w:r>
      <w:r w:rsidR="00D67F03" w:rsidRPr="00803DAE">
        <w:rPr>
          <w:rFonts w:ascii="Georgia" w:hAnsi="Georgia"/>
          <w:sz w:val="22"/>
        </w:rPr>
        <w:t>Şcoala Gimnazială Lețcani - Iași</w:t>
      </w:r>
      <w:r w:rsidRPr="00803DAE">
        <w:rPr>
          <w:rFonts w:ascii="Georgia" w:hAnsi="Georgia"/>
          <w:sz w:val="22"/>
        </w:rPr>
        <w:t>, din fondurile alocate proiectului Erasmus+.</w:t>
      </w:r>
    </w:p>
    <w:sectPr w:rsidR="00361D43" w:rsidRPr="00803DAE" w:rsidSect="00AC4859">
      <w:footerReference w:type="first" r:id="rId26"/>
      <w:pgSz w:w="12240" w:h="15840" w:code="1"/>
      <w:pgMar w:top="2160" w:right="1080" w:bottom="720" w:left="1080" w:header="64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BB3B7" w14:textId="77777777" w:rsidR="0090460B" w:rsidRDefault="0090460B" w:rsidP="005A20E2">
      <w:pPr>
        <w:spacing w:after="0"/>
      </w:pPr>
      <w:r>
        <w:separator/>
      </w:r>
    </w:p>
    <w:p w14:paraId="58AA4839" w14:textId="77777777" w:rsidR="0090460B" w:rsidRDefault="0090460B"/>
    <w:p w14:paraId="17A19D42" w14:textId="77777777" w:rsidR="0090460B" w:rsidRDefault="0090460B" w:rsidP="009B4773"/>
    <w:p w14:paraId="2E1AABB1" w14:textId="77777777" w:rsidR="0090460B" w:rsidRDefault="0090460B" w:rsidP="00513832"/>
  </w:endnote>
  <w:endnote w:type="continuationSeparator" w:id="0">
    <w:p w14:paraId="4900378D" w14:textId="77777777" w:rsidR="0090460B" w:rsidRDefault="0090460B" w:rsidP="005A20E2">
      <w:pPr>
        <w:spacing w:after="0"/>
      </w:pPr>
      <w:r>
        <w:continuationSeparator/>
      </w:r>
    </w:p>
    <w:p w14:paraId="285FFC48" w14:textId="77777777" w:rsidR="0090460B" w:rsidRDefault="0090460B"/>
    <w:p w14:paraId="055E2AC1" w14:textId="77777777" w:rsidR="0090460B" w:rsidRDefault="0090460B" w:rsidP="009B4773"/>
    <w:p w14:paraId="089AE45D" w14:textId="77777777" w:rsidR="0090460B" w:rsidRDefault="0090460B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Bowlby One"/>
    <w:panose1 w:val="00000000000000000000"/>
    <w:charset w:val="00"/>
    <w:family w:val="roman"/>
    <w:notTrueType/>
    <w:pitch w:val="default"/>
  </w:font>
  <w:font w:name="Georgia-Bold">
    <w:altName w:val="Bowlby One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3489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7355135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DDE1306" w14:textId="77777777" w:rsidR="00B34A19" w:rsidRDefault="00B34A19" w:rsidP="00F8411A">
            <w:pPr>
              <w:pStyle w:val="Subsol"/>
            </w:pP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>
              <w:t>1</w:t>
            </w:r>
            <w:r w:rsidRPr="002135FB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307862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24192023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273C893" w14:textId="25788B10" w:rsidR="00B34A19" w:rsidRDefault="00B34A19" w:rsidP="00D94688">
            <w:pPr>
              <w:pStyle w:val="Subsol"/>
              <w:jc w:val="right"/>
            </w:pP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 w:rsidR="005F1860">
              <w:rPr>
                <w:noProof/>
              </w:rPr>
              <w:t>ii</w:t>
            </w:r>
            <w:r w:rsidRPr="002135FB"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27899" w14:textId="65F845AD" w:rsidR="00B34A19" w:rsidRPr="00F8411A" w:rsidRDefault="00B34A19" w:rsidP="00F8411A">
    <w:pPr>
      <w:pStyle w:val="Subsol"/>
    </w:pPr>
    <w:r w:rsidRPr="00461296">
      <w:t>Școala Gimnazială Lețcani</w:t>
    </w: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11FC1BBC" wp14:editId="0FC0C58E">
              <wp:simplePos x="0" y="0"/>
              <wp:positionH relativeFrom="margin">
                <wp:align>right</wp:align>
              </wp:positionH>
              <wp:positionV relativeFrom="paragraph">
                <wp:posOffset>18415</wp:posOffset>
              </wp:positionV>
              <wp:extent cx="173736" cy="274320"/>
              <wp:effectExtent l="0" t="0" r="0" b="1143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F9FD0" w14:textId="698226FD" w:rsidR="00B34A19" w:rsidRPr="00096BE1" w:rsidRDefault="00B34A19" w:rsidP="00096BE1">
                          <w:pPr>
                            <w:rPr>
                              <w:rStyle w:val="Numrdepagin"/>
                            </w:rPr>
                          </w:pPr>
                          <w:r w:rsidRPr="00096BE1">
                            <w:rPr>
                              <w:rStyle w:val="Numrdepagin"/>
                            </w:rPr>
                            <w:fldChar w:fldCharType="begin"/>
                          </w:r>
                          <w:r w:rsidRPr="00096BE1">
                            <w:rPr>
                              <w:rStyle w:val="Numrdepagin"/>
                            </w:rPr>
                            <w:instrText xml:space="preserve"> PAGE   \* MERGEFORMAT </w:instrText>
                          </w:r>
                          <w:r w:rsidRPr="00096BE1">
                            <w:rPr>
                              <w:rStyle w:val="Numrdepagin"/>
                            </w:rPr>
                            <w:fldChar w:fldCharType="separate"/>
                          </w:r>
                          <w:r w:rsidR="005F1860">
                            <w:rPr>
                              <w:rStyle w:val="Numrdepagin"/>
                              <w:noProof/>
                            </w:rPr>
                            <w:t>6</w:t>
                          </w:r>
                          <w:r w:rsidRPr="00096BE1">
                            <w:rPr>
                              <w:rStyle w:val="Numrdepagi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C1BB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7.5pt;margin-top:1.45pt;width:13.7pt;height:21.6pt;z-index: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" filled="f" stroked="f">
              <v:textbox inset="0,0,0,0">
                <w:txbxContent>
                  <w:p w14:paraId="609F9FD0" w14:textId="698226FD" w:rsidR="00B34A19" w:rsidRPr="00096BE1" w:rsidRDefault="00B34A19" w:rsidP="00096BE1">
                    <w:pPr>
                      <w:rPr>
                        <w:rStyle w:val="Numrdepagin"/>
                      </w:rPr>
                    </w:pPr>
                    <w:r w:rsidRPr="00096BE1">
                      <w:rPr>
                        <w:rStyle w:val="Numrdepagin"/>
                      </w:rPr>
                      <w:fldChar w:fldCharType="begin"/>
                    </w:r>
                    <w:r w:rsidRPr="00096BE1">
                      <w:rPr>
                        <w:rStyle w:val="Numrdepagin"/>
                      </w:rPr>
                      <w:instrText xml:space="preserve"> PAGE   \* MERGEFORMAT </w:instrText>
                    </w:r>
                    <w:r w:rsidRPr="00096BE1">
                      <w:rPr>
                        <w:rStyle w:val="Numrdepagin"/>
                      </w:rPr>
                      <w:fldChar w:fldCharType="separate"/>
                    </w:r>
                    <w:r w:rsidR="005F1860">
                      <w:rPr>
                        <w:rStyle w:val="Numrdepagin"/>
                        <w:noProof/>
                      </w:rPr>
                      <w:t>6</w:t>
                    </w:r>
                    <w:r w:rsidRPr="00096BE1">
                      <w:rPr>
                        <w:rStyle w:val="Numrdepagi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  <w:t xml:space="preserve">                 </w:t>
    </w:r>
    <w:r>
      <w:tab/>
    </w:r>
    <w:r w:rsidRPr="00461296">
      <w:t>0232 296 960</w:t>
    </w:r>
    <w:r>
      <w:t xml:space="preserve">     </w:t>
    </w:r>
    <w:r w:rsidR="00793731">
      <w:t xml:space="preserve">                               </w:t>
    </w:r>
    <w:r w:rsidRPr="00461296">
      <w:t>scoalaletcani@yahoo.com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9970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75120404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458183F4" w14:textId="77777777" w:rsidR="00B34A19" w:rsidRDefault="00B34A19" w:rsidP="00F8411A">
            <w:pPr>
              <w:pStyle w:val="Subsol"/>
            </w:pPr>
            <w:r w:rsidRPr="002135FB">
              <w:t>January 24, 20</w:t>
            </w:r>
            <w:r>
              <w:t>XX</w:t>
            </w:r>
            <w:r w:rsidRPr="002135FB">
              <w:rPr>
                <w:lang w:val="ru-RU"/>
              </w:rPr>
              <w:t xml:space="preserve">                                                  </w:t>
            </w:r>
            <w:r>
              <w:rPr>
                <w:lang w:val="ru-RU"/>
              </w:rPr>
              <w:t xml:space="preserve">                  </w:t>
            </w:r>
            <w:r w:rsidRPr="002135FB">
              <w:t xml:space="preserve">        </w:t>
            </w:r>
            <w:r>
              <w:rPr>
                <w:lang w:val="ru-RU"/>
              </w:rPr>
              <w:t xml:space="preserve">                                                        </w:t>
            </w:r>
            <w:r w:rsidRPr="002135FB">
              <w:t xml:space="preserve">              </w:t>
            </w: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>
              <w:t>1</w:t>
            </w:r>
            <w:r w:rsidRPr="002135FB">
              <w:rPr>
                <w:noProof/>
              </w:rPr>
              <w:fldChar w:fldCharType="end"/>
            </w:r>
          </w:p>
        </w:sdtContent>
      </w:sdt>
      <w:p w14:paraId="14B001A3" w14:textId="77777777" w:rsidR="00B34A19" w:rsidRDefault="0090460B" w:rsidP="00F8411A">
        <w:pPr>
          <w:pStyle w:val="Subsol"/>
          <w:rPr>
            <w:noProof/>
          </w:rPr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8969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72426671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441410C7" w14:textId="77777777" w:rsidR="00B34A19" w:rsidRDefault="00B34A19" w:rsidP="00F8411A">
            <w:pPr>
              <w:pStyle w:val="Subsol"/>
            </w:pPr>
            <w:r w:rsidRPr="002135FB">
              <w:t>January 24, 20</w:t>
            </w:r>
            <w:r>
              <w:t>XX</w:t>
            </w:r>
            <w:r w:rsidRPr="002135FB">
              <w:rPr>
                <w:lang w:val="ru-RU"/>
              </w:rPr>
              <w:t xml:space="preserve">  </w:t>
            </w:r>
            <w:r>
              <w:t xml:space="preserve">             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</w:t>
            </w:r>
            <w:r w:rsidRPr="002135FB">
              <w:t xml:space="preserve">              </w:t>
            </w:r>
            <w:r w:rsidRPr="002135FB">
              <w:fldChar w:fldCharType="begin"/>
            </w:r>
            <w:r w:rsidRPr="002135FB">
              <w:instrText xml:space="preserve"> PAGE   \* MERGEFORMAT </w:instrText>
            </w:r>
            <w:r w:rsidRPr="002135FB">
              <w:fldChar w:fldCharType="separate"/>
            </w:r>
            <w:r>
              <w:t>1</w:t>
            </w:r>
            <w:r w:rsidRPr="002135FB">
              <w:rPr>
                <w:noProof/>
              </w:rPr>
              <w:fldChar w:fldCharType="end"/>
            </w:r>
          </w:p>
        </w:sdtContent>
      </w:sdt>
      <w:p w14:paraId="50D4698D" w14:textId="77777777" w:rsidR="00B34A19" w:rsidRDefault="0090460B" w:rsidP="00F8411A">
        <w:pPr>
          <w:pStyle w:val="Subsol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DEDB2" w14:textId="77777777" w:rsidR="0090460B" w:rsidRDefault="0090460B" w:rsidP="005A20E2">
      <w:pPr>
        <w:spacing w:after="0"/>
      </w:pPr>
      <w:r>
        <w:separator/>
      </w:r>
    </w:p>
    <w:p w14:paraId="6AF4C364" w14:textId="77777777" w:rsidR="0090460B" w:rsidRDefault="0090460B"/>
    <w:p w14:paraId="4AF8CB96" w14:textId="77777777" w:rsidR="0090460B" w:rsidRDefault="0090460B" w:rsidP="009B4773"/>
    <w:p w14:paraId="45A727DD" w14:textId="77777777" w:rsidR="0090460B" w:rsidRDefault="0090460B" w:rsidP="00513832"/>
  </w:footnote>
  <w:footnote w:type="continuationSeparator" w:id="0">
    <w:p w14:paraId="7C10D1A7" w14:textId="77777777" w:rsidR="0090460B" w:rsidRDefault="0090460B" w:rsidP="005A20E2">
      <w:pPr>
        <w:spacing w:after="0"/>
      </w:pPr>
      <w:r>
        <w:continuationSeparator/>
      </w:r>
    </w:p>
    <w:p w14:paraId="2C47DBD2" w14:textId="77777777" w:rsidR="0090460B" w:rsidRDefault="0090460B"/>
    <w:p w14:paraId="5BC8CD58" w14:textId="77777777" w:rsidR="0090460B" w:rsidRDefault="0090460B" w:rsidP="009B4773"/>
    <w:p w14:paraId="417AA2CD" w14:textId="77777777" w:rsidR="0090460B" w:rsidRDefault="0090460B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8FD03" w14:textId="10DD4E93" w:rsidR="00B34A19" w:rsidRDefault="00B34A19" w:rsidP="005A20E2">
    <w:pPr>
      <w:pStyle w:val="Antet"/>
      <w:tabs>
        <w:tab w:val="clear" w:pos="9689"/>
        <w:tab w:val="right" w:pos="11057"/>
      </w:tabs>
      <w:ind w:left="-1134" w:right="-1085"/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2166860E" wp14:editId="63403FE4">
          <wp:simplePos x="0" y="0"/>
          <wp:positionH relativeFrom="margin">
            <wp:posOffset>-835660</wp:posOffset>
          </wp:positionH>
          <wp:positionV relativeFrom="page">
            <wp:posOffset>266065</wp:posOffset>
          </wp:positionV>
          <wp:extent cx="7132320" cy="9427464"/>
          <wp:effectExtent l="0" t="0" r="0" b="2540"/>
          <wp:wrapNone/>
          <wp:docPr id="3" name="Picture 3" descr="Stopwatc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topwat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80" r="27780"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9427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F2478" w14:textId="151C1BF8" w:rsidR="00B34A19" w:rsidRDefault="00B34A19">
    <w:r>
      <w:rPr>
        <w:noProof/>
        <w:lang w:val="ro-RO" w:eastAsia="ro-RO"/>
      </w:rPr>
      <w:drawing>
        <wp:anchor distT="0" distB="0" distL="114300" distR="114300" simplePos="0" relativeHeight="251665408" behindDoc="0" locked="0" layoutInCell="1" allowOverlap="1" wp14:anchorId="68D214DC" wp14:editId="58AE515C">
          <wp:simplePos x="0" y="0"/>
          <wp:positionH relativeFrom="column">
            <wp:posOffset>4381500</wp:posOffset>
          </wp:positionH>
          <wp:positionV relativeFrom="paragraph">
            <wp:posOffset>19685</wp:posOffset>
          </wp:positionV>
          <wp:extent cx="1561465" cy="542925"/>
          <wp:effectExtent l="0" t="0" r="635" b="9525"/>
          <wp:wrapSquare wrapText="bothSides"/>
          <wp:docPr id="52" name="I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46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3A37" w14:textId="77777777" w:rsidR="00B34A19" w:rsidRDefault="00B34A19">
    <w:r>
      <w:rPr>
        <w:noProof/>
        <w:lang w:val="ro-RO" w:eastAsia="ro-RO"/>
      </w:rPr>
      <w:drawing>
        <wp:anchor distT="0" distB="0" distL="114300" distR="114300" simplePos="0" relativeHeight="251663360" behindDoc="1" locked="0" layoutInCell="1" allowOverlap="1" wp14:anchorId="098D7194" wp14:editId="28B6579C">
          <wp:simplePos x="0" y="0"/>
          <wp:positionH relativeFrom="column">
            <wp:posOffset>-3543301</wp:posOffset>
          </wp:positionH>
          <wp:positionV relativeFrom="paragraph">
            <wp:posOffset>-7620</wp:posOffset>
          </wp:positionV>
          <wp:extent cx="3268345" cy="2667000"/>
          <wp:effectExtent l="0" t="0" r="8255" b="0"/>
          <wp:wrapNone/>
          <wp:docPr id="4" name="Picture 4" descr="Sharpened pencils with one red pencil standing ou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rpened pencils with one red pencil standing ou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46" r="38446" b="71272"/>
                  <a:stretch/>
                </pic:blipFill>
                <pic:spPr bwMode="auto">
                  <a:xfrm flipH="1">
                    <a:off x="0" y="0"/>
                    <a:ext cx="3268345" cy="266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6A1F9" w14:textId="29825DBD" w:rsidR="00B34A19" w:rsidRPr="00723953" w:rsidRDefault="00B34A19" w:rsidP="00723953">
    <w:pPr>
      <w:pStyle w:val="Antet"/>
      <w:tabs>
        <w:tab w:val="clear" w:pos="9689"/>
        <w:tab w:val="left" w:pos="5720"/>
      </w:tabs>
      <w:spacing w:before="0"/>
      <w:jc w:val="center"/>
      <w:rPr>
        <w:rFonts w:asciiTheme="majorHAnsi" w:hAnsiTheme="majorHAnsi"/>
        <w:b/>
        <w:color w:val="107082" w:themeColor="accent2"/>
        <w:sz w:val="18"/>
        <w:szCs w:val="18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33E22954" wp14:editId="0D99AA3F">
          <wp:simplePos x="0" y="0"/>
          <wp:positionH relativeFrom="column">
            <wp:posOffset>5302250</wp:posOffset>
          </wp:positionH>
          <wp:positionV relativeFrom="paragraph">
            <wp:posOffset>-68580</wp:posOffset>
          </wp:positionV>
          <wp:extent cx="1612900" cy="593725"/>
          <wp:effectExtent l="0" t="0" r="635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5168" behindDoc="0" locked="0" layoutInCell="1" allowOverlap="1" wp14:anchorId="4EB84981" wp14:editId="4B8537B6">
          <wp:simplePos x="0" y="0"/>
          <wp:positionH relativeFrom="margin">
            <wp:posOffset>-387350</wp:posOffset>
          </wp:positionH>
          <wp:positionV relativeFrom="paragraph">
            <wp:posOffset>-93980</wp:posOffset>
          </wp:positionV>
          <wp:extent cx="1509872" cy="54991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872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18ED">
      <w:rPr>
        <w:noProof/>
        <w:sz w:val="18"/>
        <w:szCs w:val="18"/>
        <w:lang w:val="ro-RO" w:eastAsia="ro-RO"/>
      </w:rPr>
      <mc:AlternateContent>
        <mc:Choice Requires="wps">
          <w:drawing>
            <wp:anchor distT="45720" distB="45720" distL="114300" distR="114300" simplePos="0" relativeHeight="251653120" behindDoc="1" locked="0" layoutInCell="1" allowOverlap="1" wp14:anchorId="60210C81" wp14:editId="7D7AA0E3">
              <wp:simplePos x="0" y="0"/>
              <wp:positionH relativeFrom="page">
                <wp:posOffset>184150</wp:posOffset>
              </wp:positionH>
              <wp:positionV relativeFrom="page">
                <wp:posOffset>196850</wp:posOffset>
              </wp:positionV>
              <wp:extent cx="7467600" cy="838200"/>
              <wp:effectExtent l="0" t="0" r="0" b="0"/>
              <wp:wrapNone/>
              <wp:docPr id="192" name="Text Box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0" cy="838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  <a:alpha val="14902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BCDCA" w14:textId="41D90A40" w:rsidR="00B34A19" w:rsidRDefault="00B34A19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10C8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4.5pt;margin-top:15.5pt;width:588pt;height:66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" fillcolor="#3e8d9c [2414]" stroked="f">
              <v:fill opacity="9766f"/>
              <v:textbox inset="20mm,8mm">
                <w:txbxContent>
                  <w:p w14:paraId="5CEBCDCA" w14:textId="41D90A40" w:rsidR="00B34A19" w:rsidRDefault="00B34A19" w:rsidP="0003123C"/>
                </w:txbxContent>
              </v:textbox>
              <w10:wrap anchorx="page" anchory="page"/>
            </v:shape>
          </w:pict>
        </mc:Fallback>
      </mc:AlternateContent>
    </w:r>
    <w:r w:rsidRPr="00EF18ED">
      <w:rPr>
        <w:rStyle w:val="Accentuaresubtil"/>
        <w:sz w:val="18"/>
        <w:szCs w:val="18"/>
      </w:rPr>
      <w:br/>
    </w:r>
    <w:r w:rsidRPr="00723953">
      <w:rPr>
        <w:rFonts w:ascii="Times New Roman" w:hAnsi="Times New Roman" w:cs="Times New Roman"/>
        <w:b/>
        <w:sz w:val="40"/>
        <w:szCs w:val="40"/>
      </w:rPr>
      <w:t>202</w:t>
    </w:r>
    <w:r w:rsidR="00B87F11">
      <w:rPr>
        <w:rFonts w:ascii="Times New Roman" w:hAnsi="Times New Roman" w:cs="Times New Roman"/>
        <w:b/>
        <w:sz w:val="40"/>
        <w:szCs w:val="40"/>
      </w:rPr>
      <w:t>4</w:t>
    </w:r>
    <w:r w:rsidRPr="00723953">
      <w:rPr>
        <w:rFonts w:ascii="Times New Roman" w:hAnsi="Times New Roman" w:cs="Times New Roman"/>
        <w:b/>
        <w:sz w:val="40"/>
        <w:szCs w:val="40"/>
      </w:rPr>
      <w:t>-1-RO01-KA121-SCH-000</w:t>
    </w:r>
    <w:r w:rsidR="00B87F11">
      <w:rPr>
        <w:rFonts w:ascii="Times New Roman" w:hAnsi="Times New Roman" w:cs="Times New Roman"/>
        <w:b/>
        <w:sz w:val="40"/>
        <w:szCs w:val="40"/>
      </w:rPr>
      <w:t>217204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CF9F7" w14:textId="77777777" w:rsidR="00B34A19" w:rsidRDefault="00B34A19" w:rsidP="0003123C">
    <w:pPr>
      <w:pStyle w:val="Antet"/>
      <w:spacing w:before="0"/>
    </w:pPr>
    <w:r>
      <w:rPr>
        <w:rStyle w:val="Accentuaresubtil"/>
      </w:rPr>
      <w:t xml:space="preserve"> </w:t>
    </w:r>
    <w:r>
      <w:rPr>
        <w:rStyle w:val="Accentuaresubtil"/>
      </w:rPr>
      <w:br/>
    </w: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1678C49" wp14:editId="2C7DB31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9" name="Text Box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78CF4" w14:textId="77777777" w:rsidR="00B34A19" w:rsidRDefault="00B34A19" w:rsidP="004411FB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78C4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11in;height:90pt;z-index:-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" fillcolor="#f0cda1 [3204]" stroked="f">
              <v:fill opacity="32896f"/>
              <v:textbox inset="20mm,8mm">
                <w:txbxContent>
                  <w:p w14:paraId="5EC78CF4" w14:textId="77777777" w:rsidR="00B34A19" w:rsidRDefault="00B34A19" w:rsidP="004411FB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98A0C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FFFFFF83"/>
    <w:multiLevelType w:val="singleLevel"/>
    <w:tmpl w:val="61624F64"/>
    <w:lvl w:ilvl="0">
      <w:start w:val="1"/>
      <w:numFmt w:val="bullet"/>
      <w:pStyle w:val="Listacumarcatori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A080F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7847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cumarcatori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2F11E6"/>
    <w:multiLevelType w:val="hybridMultilevel"/>
    <w:tmpl w:val="5D52A076"/>
    <w:lvl w:ilvl="0" w:tplc="F8325A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DE6501"/>
    <w:multiLevelType w:val="hybridMultilevel"/>
    <w:tmpl w:val="B42203A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150BC3"/>
    <w:multiLevelType w:val="hybridMultilevel"/>
    <w:tmpl w:val="D9844730"/>
    <w:lvl w:ilvl="0" w:tplc="96C0D346">
      <w:start w:val="1"/>
      <w:numFmt w:val="upperRoman"/>
      <w:lvlText w:val="%1."/>
      <w:lvlJc w:val="left"/>
      <w:pPr>
        <w:ind w:left="1146" w:hanging="720"/>
      </w:pPr>
      <w:rPr>
        <w:rFonts w:eastAsiaTheme="minorHAnsi" w:cstheme="minorBid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90165"/>
    <w:multiLevelType w:val="hybridMultilevel"/>
    <w:tmpl w:val="927AB850"/>
    <w:lvl w:ilvl="0" w:tplc="67848E2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25228C"/>
    <w:multiLevelType w:val="hybridMultilevel"/>
    <w:tmpl w:val="3142F7E0"/>
    <w:lvl w:ilvl="0" w:tplc="18D28A20">
      <w:start w:val="1"/>
      <w:numFmt w:val="decimal"/>
      <w:lvlText w:val="%1."/>
      <w:lvlJc w:val="left"/>
      <w:pPr>
        <w:ind w:left="928" w:hanging="360"/>
      </w:pPr>
      <w:rPr>
        <w:rFonts w:hint="default"/>
        <w:spacing w:val="0"/>
        <w:w w:val="100"/>
        <w:lang w:val="ro-RO" w:eastAsia="en-US" w:bidi="ar-SA"/>
      </w:rPr>
    </w:lvl>
    <w:lvl w:ilvl="1" w:tplc="70DAD846">
      <w:numFmt w:val="bullet"/>
      <w:lvlText w:val="•"/>
      <w:lvlJc w:val="left"/>
      <w:pPr>
        <w:ind w:left="1776" w:hanging="360"/>
      </w:pPr>
      <w:rPr>
        <w:rFonts w:hint="default"/>
        <w:lang w:val="ro-RO" w:eastAsia="en-US" w:bidi="ar-SA"/>
      </w:rPr>
    </w:lvl>
    <w:lvl w:ilvl="2" w:tplc="9446CB14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3" w:tplc="62D06208">
      <w:numFmt w:val="bullet"/>
      <w:lvlText w:val="•"/>
      <w:lvlJc w:val="left"/>
      <w:pPr>
        <w:ind w:left="3477" w:hanging="360"/>
      </w:pPr>
      <w:rPr>
        <w:rFonts w:hint="default"/>
        <w:lang w:val="ro-RO" w:eastAsia="en-US" w:bidi="ar-SA"/>
      </w:rPr>
    </w:lvl>
    <w:lvl w:ilvl="4" w:tplc="2C60CBDE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5" w:tplc="B516B5CC">
      <w:numFmt w:val="bullet"/>
      <w:lvlText w:val="•"/>
      <w:lvlJc w:val="left"/>
      <w:pPr>
        <w:ind w:left="5179" w:hanging="360"/>
      </w:pPr>
      <w:rPr>
        <w:rFonts w:hint="default"/>
        <w:lang w:val="ro-RO" w:eastAsia="en-US" w:bidi="ar-SA"/>
      </w:rPr>
    </w:lvl>
    <w:lvl w:ilvl="6" w:tplc="CBE81D0E">
      <w:numFmt w:val="bullet"/>
      <w:lvlText w:val="•"/>
      <w:lvlJc w:val="left"/>
      <w:pPr>
        <w:ind w:left="6029" w:hanging="360"/>
      </w:pPr>
      <w:rPr>
        <w:rFonts w:hint="default"/>
        <w:lang w:val="ro-RO" w:eastAsia="en-US" w:bidi="ar-SA"/>
      </w:rPr>
    </w:lvl>
    <w:lvl w:ilvl="7" w:tplc="F8AEDEA2">
      <w:numFmt w:val="bullet"/>
      <w:lvlText w:val="•"/>
      <w:lvlJc w:val="left"/>
      <w:pPr>
        <w:ind w:left="6880" w:hanging="360"/>
      </w:pPr>
      <w:rPr>
        <w:rFonts w:hint="default"/>
        <w:lang w:val="ro-RO" w:eastAsia="en-US" w:bidi="ar-SA"/>
      </w:rPr>
    </w:lvl>
    <w:lvl w:ilvl="8" w:tplc="6FFC94B6">
      <w:numFmt w:val="bullet"/>
      <w:lvlText w:val="•"/>
      <w:lvlJc w:val="left"/>
      <w:pPr>
        <w:ind w:left="7730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39B04831"/>
    <w:multiLevelType w:val="hybridMultilevel"/>
    <w:tmpl w:val="DC3EC030"/>
    <w:lvl w:ilvl="0" w:tplc="EDCA10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AE25CD"/>
    <w:multiLevelType w:val="hybridMultilevel"/>
    <w:tmpl w:val="9D985126"/>
    <w:lvl w:ilvl="0" w:tplc="F9AE2D1A">
      <w:start w:val="1"/>
      <w:numFmt w:val="decimal"/>
      <w:lvlText w:val="%1."/>
      <w:lvlJc w:val="left"/>
      <w:pPr>
        <w:ind w:left="1541" w:hanging="360"/>
      </w:pPr>
      <w:rPr>
        <w:rFonts w:asciiTheme="minorHAnsi" w:eastAsiaTheme="minorHAnsi" w:hAnsiTheme="minorHAnsi" w:cstheme="minorBidi" w:hint="default"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2261" w:hanging="360"/>
      </w:pPr>
    </w:lvl>
    <w:lvl w:ilvl="2" w:tplc="0418001B" w:tentative="1">
      <w:start w:val="1"/>
      <w:numFmt w:val="lowerRoman"/>
      <w:lvlText w:val="%3."/>
      <w:lvlJc w:val="right"/>
      <w:pPr>
        <w:ind w:left="2981" w:hanging="180"/>
      </w:pPr>
    </w:lvl>
    <w:lvl w:ilvl="3" w:tplc="0418000F" w:tentative="1">
      <w:start w:val="1"/>
      <w:numFmt w:val="decimal"/>
      <w:lvlText w:val="%4."/>
      <w:lvlJc w:val="left"/>
      <w:pPr>
        <w:ind w:left="3701" w:hanging="360"/>
      </w:pPr>
    </w:lvl>
    <w:lvl w:ilvl="4" w:tplc="04180019" w:tentative="1">
      <w:start w:val="1"/>
      <w:numFmt w:val="lowerLetter"/>
      <w:lvlText w:val="%5."/>
      <w:lvlJc w:val="left"/>
      <w:pPr>
        <w:ind w:left="4421" w:hanging="360"/>
      </w:pPr>
    </w:lvl>
    <w:lvl w:ilvl="5" w:tplc="0418001B" w:tentative="1">
      <w:start w:val="1"/>
      <w:numFmt w:val="lowerRoman"/>
      <w:lvlText w:val="%6."/>
      <w:lvlJc w:val="right"/>
      <w:pPr>
        <w:ind w:left="5141" w:hanging="180"/>
      </w:pPr>
    </w:lvl>
    <w:lvl w:ilvl="6" w:tplc="0418000F" w:tentative="1">
      <w:start w:val="1"/>
      <w:numFmt w:val="decimal"/>
      <w:lvlText w:val="%7."/>
      <w:lvlJc w:val="left"/>
      <w:pPr>
        <w:ind w:left="5861" w:hanging="360"/>
      </w:pPr>
    </w:lvl>
    <w:lvl w:ilvl="7" w:tplc="04180019" w:tentative="1">
      <w:start w:val="1"/>
      <w:numFmt w:val="lowerLetter"/>
      <w:lvlText w:val="%8."/>
      <w:lvlJc w:val="left"/>
      <w:pPr>
        <w:ind w:left="6581" w:hanging="360"/>
      </w:pPr>
    </w:lvl>
    <w:lvl w:ilvl="8" w:tplc="0418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3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5B1511"/>
    <w:multiLevelType w:val="hybridMultilevel"/>
    <w:tmpl w:val="50DA18DC"/>
    <w:lvl w:ilvl="0" w:tplc="919204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C1828"/>
    <w:multiLevelType w:val="hybridMultilevel"/>
    <w:tmpl w:val="45148FEC"/>
    <w:lvl w:ilvl="0" w:tplc="C9B6E9BC">
      <w:start w:val="1"/>
      <w:numFmt w:val="decimal"/>
      <w:pStyle w:val="Listnumerotat"/>
      <w:lvlText w:val="%1."/>
      <w:lvlJc w:val="left"/>
      <w:pPr>
        <w:ind w:left="720" w:hanging="360"/>
      </w:pPr>
      <w:rPr>
        <w:rFonts w:hint="default"/>
        <w:b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6715DC"/>
    <w:multiLevelType w:val="hybridMultilevel"/>
    <w:tmpl w:val="E21AB020"/>
    <w:lvl w:ilvl="0" w:tplc="6EEA89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1BC7D5D"/>
    <w:multiLevelType w:val="hybridMultilevel"/>
    <w:tmpl w:val="75B2BB0E"/>
    <w:lvl w:ilvl="0" w:tplc="F0E88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50B09"/>
    <w:multiLevelType w:val="hybridMultilevel"/>
    <w:tmpl w:val="B3B84694"/>
    <w:lvl w:ilvl="0" w:tplc="C75EF7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4"/>
  </w:num>
  <w:num w:numId="3">
    <w:abstractNumId w:val="20"/>
  </w:num>
  <w:num w:numId="4">
    <w:abstractNumId w:val="31"/>
  </w:num>
  <w:num w:numId="5">
    <w:abstractNumId w:val="16"/>
  </w:num>
  <w:num w:numId="6">
    <w:abstractNumId w:val="8"/>
  </w:num>
  <w:num w:numId="7">
    <w:abstractNumId w:val="43"/>
  </w:num>
  <w:num w:numId="8">
    <w:abstractNumId w:val="14"/>
  </w:num>
  <w:num w:numId="9">
    <w:abstractNumId w:val="46"/>
  </w:num>
  <w:num w:numId="10">
    <w:abstractNumId w:val="39"/>
  </w:num>
  <w:num w:numId="11">
    <w:abstractNumId w:val="4"/>
  </w:num>
  <w:num w:numId="12">
    <w:abstractNumId w:val="12"/>
  </w:num>
  <w:num w:numId="13">
    <w:abstractNumId w:val="18"/>
  </w:num>
  <w:num w:numId="14">
    <w:abstractNumId w:val="30"/>
  </w:num>
  <w:num w:numId="15">
    <w:abstractNumId w:val="23"/>
  </w:num>
  <w:num w:numId="16">
    <w:abstractNumId w:val="7"/>
  </w:num>
  <w:num w:numId="17">
    <w:abstractNumId w:val="33"/>
  </w:num>
  <w:num w:numId="18">
    <w:abstractNumId w:val="48"/>
  </w:num>
  <w:num w:numId="19">
    <w:abstractNumId w:val="11"/>
  </w:num>
  <w:num w:numId="20">
    <w:abstractNumId w:val="37"/>
  </w:num>
  <w:num w:numId="21">
    <w:abstractNumId w:val="13"/>
  </w:num>
  <w:num w:numId="22">
    <w:abstractNumId w:val="25"/>
  </w:num>
  <w:num w:numId="23">
    <w:abstractNumId w:val="27"/>
  </w:num>
  <w:num w:numId="24">
    <w:abstractNumId w:val="22"/>
  </w:num>
  <w:num w:numId="25">
    <w:abstractNumId w:val="26"/>
  </w:num>
  <w:num w:numId="26">
    <w:abstractNumId w:val="9"/>
  </w:num>
  <w:num w:numId="27">
    <w:abstractNumId w:val="40"/>
  </w:num>
  <w:num w:numId="28">
    <w:abstractNumId w:val="17"/>
  </w:num>
  <w:num w:numId="29">
    <w:abstractNumId w:val="6"/>
  </w:num>
  <w:num w:numId="30">
    <w:abstractNumId w:val="21"/>
  </w:num>
  <w:num w:numId="31">
    <w:abstractNumId w:val="5"/>
  </w:num>
  <w:num w:numId="32">
    <w:abstractNumId w:val="36"/>
  </w:num>
  <w:num w:numId="33">
    <w:abstractNumId w:val="38"/>
  </w:num>
  <w:num w:numId="34">
    <w:abstractNumId w:val="3"/>
  </w:num>
  <w:num w:numId="35">
    <w:abstractNumId w:val="1"/>
  </w:num>
  <w:num w:numId="36">
    <w:abstractNumId w:val="2"/>
  </w:num>
  <w:num w:numId="37">
    <w:abstractNumId w:val="0"/>
  </w:num>
  <w:num w:numId="38">
    <w:abstractNumId w:val="42"/>
  </w:num>
  <w:num w:numId="39">
    <w:abstractNumId w:val="15"/>
  </w:num>
  <w:num w:numId="40">
    <w:abstractNumId w:val="28"/>
  </w:num>
  <w:num w:numId="41">
    <w:abstractNumId w:val="45"/>
  </w:num>
  <w:num w:numId="42">
    <w:abstractNumId w:val="29"/>
  </w:num>
  <w:num w:numId="43">
    <w:abstractNumId w:val="32"/>
  </w:num>
  <w:num w:numId="44">
    <w:abstractNumId w:val="24"/>
  </w:num>
  <w:num w:numId="45">
    <w:abstractNumId w:val="41"/>
  </w:num>
  <w:num w:numId="46">
    <w:abstractNumId w:val="10"/>
  </w:num>
  <w:num w:numId="47">
    <w:abstractNumId w:val="47"/>
  </w:num>
  <w:num w:numId="48">
    <w:abstractNumId w:val="34"/>
  </w:num>
  <w:num w:numId="49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5C"/>
    <w:rsid w:val="0000092E"/>
    <w:rsid w:val="00003408"/>
    <w:rsid w:val="00012A83"/>
    <w:rsid w:val="00017C3C"/>
    <w:rsid w:val="00021F2E"/>
    <w:rsid w:val="00026EAE"/>
    <w:rsid w:val="0002754F"/>
    <w:rsid w:val="00030ED0"/>
    <w:rsid w:val="0003123C"/>
    <w:rsid w:val="00032A10"/>
    <w:rsid w:val="00043FFE"/>
    <w:rsid w:val="00044074"/>
    <w:rsid w:val="0004430C"/>
    <w:rsid w:val="00051A24"/>
    <w:rsid w:val="000612A6"/>
    <w:rsid w:val="00062102"/>
    <w:rsid w:val="00066DE2"/>
    <w:rsid w:val="00077931"/>
    <w:rsid w:val="000811A0"/>
    <w:rsid w:val="00084E91"/>
    <w:rsid w:val="000900B6"/>
    <w:rsid w:val="00096BE1"/>
    <w:rsid w:val="000A649E"/>
    <w:rsid w:val="000A7626"/>
    <w:rsid w:val="000B1B5F"/>
    <w:rsid w:val="000B5DA2"/>
    <w:rsid w:val="000B6224"/>
    <w:rsid w:val="000C1C28"/>
    <w:rsid w:val="000C5872"/>
    <w:rsid w:val="000E0979"/>
    <w:rsid w:val="000E1544"/>
    <w:rsid w:val="00100314"/>
    <w:rsid w:val="00106A06"/>
    <w:rsid w:val="001155CE"/>
    <w:rsid w:val="001225D9"/>
    <w:rsid w:val="00124370"/>
    <w:rsid w:val="00160392"/>
    <w:rsid w:val="001844FD"/>
    <w:rsid w:val="001A5429"/>
    <w:rsid w:val="001D1C22"/>
    <w:rsid w:val="001D59C9"/>
    <w:rsid w:val="001E11F1"/>
    <w:rsid w:val="001E1E58"/>
    <w:rsid w:val="001F5BC2"/>
    <w:rsid w:val="00206719"/>
    <w:rsid w:val="00213526"/>
    <w:rsid w:val="00222CC6"/>
    <w:rsid w:val="00234FE7"/>
    <w:rsid w:val="00240312"/>
    <w:rsid w:val="00247B17"/>
    <w:rsid w:val="00252E4A"/>
    <w:rsid w:val="002642A8"/>
    <w:rsid w:val="0027155C"/>
    <w:rsid w:val="002804C3"/>
    <w:rsid w:val="002A137B"/>
    <w:rsid w:val="002A2497"/>
    <w:rsid w:val="002C6D76"/>
    <w:rsid w:val="0031130D"/>
    <w:rsid w:val="00314A6F"/>
    <w:rsid w:val="00334394"/>
    <w:rsid w:val="00347AF5"/>
    <w:rsid w:val="00360F98"/>
    <w:rsid w:val="00361D43"/>
    <w:rsid w:val="00362478"/>
    <w:rsid w:val="00374421"/>
    <w:rsid w:val="003B5758"/>
    <w:rsid w:val="003D59A7"/>
    <w:rsid w:val="003E78A7"/>
    <w:rsid w:val="003F03DA"/>
    <w:rsid w:val="003F0714"/>
    <w:rsid w:val="003F13B0"/>
    <w:rsid w:val="003F179C"/>
    <w:rsid w:val="003F5F4A"/>
    <w:rsid w:val="004020D0"/>
    <w:rsid w:val="00403423"/>
    <w:rsid w:val="00423C21"/>
    <w:rsid w:val="004262DD"/>
    <w:rsid w:val="0042646F"/>
    <w:rsid w:val="00435096"/>
    <w:rsid w:val="004411FB"/>
    <w:rsid w:val="00443212"/>
    <w:rsid w:val="00447A39"/>
    <w:rsid w:val="00461296"/>
    <w:rsid w:val="004632A5"/>
    <w:rsid w:val="00493096"/>
    <w:rsid w:val="00493EC0"/>
    <w:rsid w:val="00495909"/>
    <w:rsid w:val="00497DB7"/>
    <w:rsid w:val="004B5251"/>
    <w:rsid w:val="004B5779"/>
    <w:rsid w:val="004C294D"/>
    <w:rsid w:val="004C7B3E"/>
    <w:rsid w:val="004D3E16"/>
    <w:rsid w:val="004E67B3"/>
    <w:rsid w:val="00513832"/>
    <w:rsid w:val="00526C37"/>
    <w:rsid w:val="00533047"/>
    <w:rsid w:val="00577B45"/>
    <w:rsid w:val="005919AF"/>
    <w:rsid w:val="005A20E2"/>
    <w:rsid w:val="005B3466"/>
    <w:rsid w:val="005B6A1A"/>
    <w:rsid w:val="005C277F"/>
    <w:rsid w:val="005C79CD"/>
    <w:rsid w:val="005D2146"/>
    <w:rsid w:val="005F1860"/>
    <w:rsid w:val="005F6388"/>
    <w:rsid w:val="006100FD"/>
    <w:rsid w:val="00617E5D"/>
    <w:rsid w:val="00626FD8"/>
    <w:rsid w:val="006329E1"/>
    <w:rsid w:val="00633E73"/>
    <w:rsid w:val="0065229E"/>
    <w:rsid w:val="00655308"/>
    <w:rsid w:val="00664450"/>
    <w:rsid w:val="00682CAF"/>
    <w:rsid w:val="006936EB"/>
    <w:rsid w:val="00695777"/>
    <w:rsid w:val="00695CF5"/>
    <w:rsid w:val="006A359E"/>
    <w:rsid w:val="006A5092"/>
    <w:rsid w:val="006B2383"/>
    <w:rsid w:val="006C07E8"/>
    <w:rsid w:val="006C0DC6"/>
    <w:rsid w:val="006C29DA"/>
    <w:rsid w:val="006C42CF"/>
    <w:rsid w:val="006C75E0"/>
    <w:rsid w:val="006D0144"/>
    <w:rsid w:val="006E3FC8"/>
    <w:rsid w:val="006F0620"/>
    <w:rsid w:val="006F1C41"/>
    <w:rsid w:val="007157EF"/>
    <w:rsid w:val="00723953"/>
    <w:rsid w:val="0073193C"/>
    <w:rsid w:val="0073670F"/>
    <w:rsid w:val="00740FCE"/>
    <w:rsid w:val="00753E67"/>
    <w:rsid w:val="007747A1"/>
    <w:rsid w:val="00793731"/>
    <w:rsid w:val="007B17C4"/>
    <w:rsid w:val="007B1F5A"/>
    <w:rsid w:val="007B3AB6"/>
    <w:rsid w:val="007B4AA8"/>
    <w:rsid w:val="007B5AFF"/>
    <w:rsid w:val="007C136F"/>
    <w:rsid w:val="007C5AF4"/>
    <w:rsid w:val="007C7254"/>
    <w:rsid w:val="007D2C96"/>
    <w:rsid w:val="007D36E9"/>
    <w:rsid w:val="007D5767"/>
    <w:rsid w:val="007D5A4A"/>
    <w:rsid w:val="007E499F"/>
    <w:rsid w:val="007F793B"/>
    <w:rsid w:val="00803DAE"/>
    <w:rsid w:val="00807199"/>
    <w:rsid w:val="0080770B"/>
    <w:rsid w:val="00813EC8"/>
    <w:rsid w:val="00817F8C"/>
    <w:rsid w:val="0083428B"/>
    <w:rsid w:val="008422E6"/>
    <w:rsid w:val="00847FEC"/>
    <w:rsid w:val="00863B11"/>
    <w:rsid w:val="00876F99"/>
    <w:rsid w:val="008820B3"/>
    <w:rsid w:val="00886169"/>
    <w:rsid w:val="0089181A"/>
    <w:rsid w:val="008965F6"/>
    <w:rsid w:val="008A2B5E"/>
    <w:rsid w:val="008B4BAD"/>
    <w:rsid w:val="008D3386"/>
    <w:rsid w:val="008E2EB8"/>
    <w:rsid w:val="008E3A18"/>
    <w:rsid w:val="008F704C"/>
    <w:rsid w:val="0090206C"/>
    <w:rsid w:val="00902998"/>
    <w:rsid w:val="0090460B"/>
    <w:rsid w:val="0090705F"/>
    <w:rsid w:val="00912C1B"/>
    <w:rsid w:val="0092125E"/>
    <w:rsid w:val="00924319"/>
    <w:rsid w:val="009500FA"/>
    <w:rsid w:val="00952A7A"/>
    <w:rsid w:val="00957D79"/>
    <w:rsid w:val="00974BF8"/>
    <w:rsid w:val="00974DD3"/>
    <w:rsid w:val="009778A3"/>
    <w:rsid w:val="009A3B33"/>
    <w:rsid w:val="009A45A0"/>
    <w:rsid w:val="009B35B5"/>
    <w:rsid w:val="009B4190"/>
    <w:rsid w:val="009B4773"/>
    <w:rsid w:val="009D2556"/>
    <w:rsid w:val="009D299D"/>
    <w:rsid w:val="009F5B70"/>
    <w:rsid w:val="00A162A9"/>
    <w:rsid w:val="00A41799"/>
    <w:rsid w:val="00A53BAE"/>
    <w:rsid w:val="00A57D0D"/>
    <w:rsid w:val="00A630FD"/>
    <w:rsid w:val="00A70FF9"/>
    <w:rsid w:val="00A7164B"/>
    <w:rsid w:val="00A74908"/>
    <w:rsid w:val="00A82E9C"/>
    <w:rsid w:val="00A9120B"/>
    <w:rsid w:val="00A91213"/>
    <w:rsid w:val="00A960DC"/>
    <w:rsid w:val="00AA29B1"/>
    <w:rsid w:val="00AA66D7"/>
    <w:rsid w:val="00AC100C"/>
    <w:rsid w:val="00AC3653"/>
    <w:rsid w:val="00AC4859"/>
    <w:rsid w:val="00AE0241"/>
    <w:rsid w:val="00AE5008"/>
    <w:rsid w:val="00B072F4"/>
    <w:rsid w:val="00B26302"/>
    <w:rsid w:val="00B34A19"/>
    <w:rsid w:val="00B37B3B"/>
    <w:rsid w:val="00B427B0"/>
    <w:rsid w:val="00B42D21"/>
    <w:rsid w:val="00B44C47"/>
    <w:rsid w:val="00B57756"/>
    <w:rsid w:val="00B57F4F"/>
    <w:rsid w:val="00B74A29"/>
    <w:rsid w:val="00B7636D"/>
    <w:rsid w:val="00B80CF1"/>
    <w:rsid w:val="00B87F11"/>
    <w:rsid w:val="00BA2A38"/>
    <w:rsid w:val="00BA31C4"/>
    <w:rsid w:val="00BB02E6"/>
    <w:rsid w:val="00BD0C60"/>
    <w:rsid w:val="00BF014B"/>
    <w:rsid w:val="00C0541E"/>
    <w:rsid w:val="00C17BCF"/>
    <w:rsid w:val="00C3246A"/>
    <w:rsid w:val="00C46402"/>
    <w:rsid w:val="00C65564"/>
    <w:rsid w:val="00C80A64"/>
    <w:rsid w:val="00CA61D8"/>
    <w:rsid w:val="00CA62EE"/>
    <w:rsid w:val="00CC2DA1"/>
    <w:rsid w:val="00CC4E8D"/>
    <w:rsid w:val="00CD1D98"/>
    <w:rsid w:val="00CF0586"/>
    <w:rsid w:val="00CF1267"/>
    <w:rsid w:val="00CF4416"/>
    <w:rsid w:val="00D0218C"/>
    <w:rsid w:val="00D13200"/>
    <w:rsid w:val="00D24B3C"/>
    <w:rsid w:val="00D26769"/>
    <w:rsid w:val="00D27AF8"/>
    <w:rsid w:val="00D6543F"/>
    <w:rsid w:val="00D667A2"/>
    <w:rsid w:val="00D67F03"/>
    <w:rsid w:val="00D74E0C"/>
    <w:rsid w:val="00D83966"/>
    <w:rsid w:val="00D91D46"/>
    <w:rsid w:val="00D94688"/>
    <w:rsid w:val="00D96A64"/>
    <w:rsid w:val="00D96CD3"/>
    <w:rsid w:val="00DA1776"/>
    <w:rsid w:val="00DB4C65"/>
    <w:rsid w:val="00DB5A2E"/>
    <w:rsid w:val="00DC0528"/>
    <w:rsid w:val="00DC1104"/>
    <w:rsid w:val="00DC2470"/>
    <w:rsid w:val="00DC7466"/>
    <w:rsid w:val="00DC7E1C"/>
    <w:rsid w:val="00DE16D8"/>
    <w:rsid w:val="00DE4AC5"/>
    <w:rsid w:val="00DE65A2"/>
    <w:rsid w:val="00DF2DC0"/>
    <w:rsid w:val="00DF2DCC"/>
    <w:rsid w:val="00E01D0E"/>
    <w:rsid w:val="00E15D61"/>
    <w:rsid w:val="00E16215"/>
    <w:rsid w:val="00E237E8"/>
    <w:rsid w:val="00E24763"/>
    <w:rsid w:val="00E270D9"/>
    <w:rsid w:val="00E31650"/>
    <w:rsid w:val="00E35169"/>
    <w:rsid w:val="00E53724"/>
    <w:rsid w:val="00E552C8"/>
    <w:rsid w:val="00E75006"/>
    <w:rsid w:val="00E75F82"/>
    <w:rsid w:val="00E84350"/>
    <w:rsid w:val="00E85863"/>
    <w:rsid w:val="00E862EA"/>
    <w:rsid w:val="00E91AE4"/>
    <w:rsid w:val="00EA0789"/>
    <w:rsid w:val="00EA431D"/>
    <w:rsid w:val="00EB35A3"/>
    <w:rsid w:val="00EC4BCD"/>
    <w:rsid w:val="00EC66A1"/>
    <w:rsid w:val="00ED0A1F"/>
    <w:rsid w:val="00ED54F1"/>
    <w:rsid w:val="00EE71A2"/>
    <w:rsid w:val="00EF18ED"/>
    <w:rsid w:val="00EF21CB"/>
    <w:rsid w:val="00EF2740"/>
    <w:rsid w:val="00F02035"/>
    <w:rsid w:val="00F24CB9"/>
    <w:rsid w:val="00F33F5E"/>
    <w:rsid w:val="00F379BC"/>
    <w:rsid w:val="00F60840"/>
    <w:rsid w:val="00F6515C"/>
    <w:rsid w:val="00F66214"/>
    <w:rsid w:val="00F75B86"/>
    <w:rsid w:val="00F77933"/>
    <w:rsid w:val="00F8411A"/>
    <w:rsid w:val="00F92B71"/>
    <w:rsid w:val="00FC1405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69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296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347AF5"/>
    <w:pPr>
      <w:keepNext/>
      <w:keepLines/>
      <w:pBdr>
        <w:bottom w:val="single" w:sz="24" w:space="4" w:color="F0CDA1" w:themeColor="accent1"/>
      </w:pBdr>
      <w:spacing w:after="40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5A20E2"/>
    <w:pPr>
      <w:tabs>
        <w:tab w:val="center" w:pos="4844"/>
        <w:tab w:val="right" w:pos="9689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347AF5"/>
    <w:rPr>
      <w:color w:val="595959" w:themeColor="text1" w:themeTint="A6"/>
      <w:sz w:val="24"/>
    </w:rPr>
  </w:style>
  <w:style w:type="paragraph" w:styleId="Subsol">
    <w:name w:val="footer"/>
    <w:basedOn w:val="Normal"/>
    <w:link w:val="SubsolCaracter"/>
    <w:uiPriority w:val="99"/>
    <w:rsid w:val="008E3A18"/>
    <w:pPr>
      <w:pBdr>
        <w:top w:val="single" w:sz="8" w:space="1" w:color="64B2C1" w:themeColor="background2"/>
      </w:pBdr>
      <w:spacing w:after="0" w:line="240" w:lineRule="auto"/>
    </w:pPr>
    <w:rPr>
      <w:sz w:val="18"/>
    </w:rPr>
  </w:style>
  <w:style w:type="character" w:customStyle="1" w:styleId="SubsolCaracter">
    <w:name w:val="Subsol Caracter"/>
    <w:basedOn w:val="Fontdeparagrafimplicit"/>
    <w:link w:val="Subsol"/>
    <w:uiPriority w:val="99"/>
    <w:rsid w:val="008E3A18"/>
    <w:rPr>
      <w:color w:val="595959" w:themeColor="text1" w:themeTint="A6"/>
      <w:sz w:val="18"/>
    </w:rPr>
  </w:style>
  <w:style w:type="character" w:styleId="Textsubstituent">
    <w:name w:val="Placeholder Text"/>
    <w:basedOn w:val="Fontdeparagrafimplicit"/>
    <w:uiPriority w:val="99"/>
    <w:semiHidden/>
    <w:rsid w:val="005A20E2"/>
    <w:rPr>
      <w:color w:val="808080"/>
    </w:rPr>
  </w:style>
  <w:style w:type="paragraph" w:styleId="Titlu">
    <w:name w:val="Title"/>
    <w:basedOn w:val="Normal"/>
    <w:next w:val="Normal"/>
    <w:link w:val="TitluCaracter"/>
    <w:uiPriority w:val="10"/>
    <w:qFormat/>
    <w:rsid w:val="00A162A9"/>
    <w:pPr>
      <w:spacing w:after="0"/>
      <w:contextualSpacing/>
      <w:jc w:val="center"/>
    </w:pPr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9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62A9"/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9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83966"/>
    <w:pPr>
      <w:numPr>
        <w:ilvl w:val="1"/>
      </w:numPr>
      <w:spacing w:after="0"/>
      <w:jc w:val="center"/>
    </w:pPr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83966"/>
    <w:rPr>
      <w:rFonts w:eastAsiaTheme="minorEastAsia"/>
      <w:b/>
      <w:i/>
      <w:color w:val="107082" w:themeColor="accent2"/>
      <w:spacing w:val="15"/>
      <w:sz w:val="48"/>
    </w:rPr>
  </w:style>
  <w:style w:type="character" w:customStyle="1" w:styleId="Titlu1Caracter">
    <w:name w:val="Titlu 1 Caracter"/>
    <w:basedOn w:val="Fontdeparagrafimplicit"/>
    <w:link w:val="Titlu1"/>
    <w:uiPriority w:val="9"/>
    <w:rsid w:val="00347AF5"/>
    <w:rPr>
      <w:rFonts w:asciiTheme="majorHAnsi" w:eastAsiaTheme="majorEastAsia" w:hAnsiTheme="majorHAnsi" w:cstheme="majorBidi"/>
      <w:b/>
      <w:caps/>
      <w:color w:val="107082" w:themeColor="accent2"/>
      <w:sz w:val="44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f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Accentuaresubtil">
    <w:name w:val="Subtle Emphasis"/>
    <w:uiPriority w:val="19"/>
    <w:qFormat/>
    <w:rsid w:val="00E85863"/>
    <w:rPr>
      <w:rFonts w:asciiTheme="majorHAnsi" w:hAnsiTheme="majorHAnsi"/>
      <w:b/>
      <w:i w:val="0"/>
      <w:color w:val="107082" w:themeColor="accent2"/>
      <w:sz w:val="28"/>
    </w:rPr>
  </w:style>
  <w:style w:type="character" w:styleId="Accentuat">
    <w:name w:val="Emphasis"/>
    <w:uiPriority w:val="20"/>
    <w:qFormat/>
    <w:rsid w:val="007D2C96"/>
    <w:rPr>
      <w:rFonts w:cstheme="minorHAnsi"/>
      <w:i/>
      <w:color w:val="262626" w:themeColor="text1" w:themeTint="D9"/>
    </w:rPr>
  </w:style>
  <w:style w:type="character" w:styleId="Accentuareinten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elgril">
    <w:name w:val="Table Grid"/>
    <w:basedOn w:val="Tabel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rsid w:val="00664450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itlucuprins">
    <w:name w:val="TOC Heading"/>
    <w:basedOn w:val="Normal"/>
    <w:next w:val="Normal"/>
    <w:uiPriority w:val="39"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Cuprins1">
    <w:name w:val="toc 1"/>
    <w:basedOn w:val="Normal"/>
    <w:next w:val="Normal"/>
    <w:autoRedefine/>
    <w:uiPriority w:val="39"/>
    <w:rsid w:val="001E1E58"/>
    <w:pPr>
      <w:spacing w:after="100"/>
    </w:pPr>
  </w:style>
  <w:style w:type="character" w:styleId="Hyperlink">
    <w:name w:val="Hyperlink"/>
    <w:basedOn w:val="Fontdeparagrafimplicit"/>
    <w:uiPriority w:val="99"/>
    <w:unhideWhenUsed/>
    <w:rsid w:val="001E1E58"/>
    <w:rPr>
      <w:color w:val="000000" w:themeColor="hyperlink"/>
      <w:u w:val="single"/>
    </w:rPr>
  </w:style>
  <w:style w:type="paragraph" w:styleId="Cuprins2">
    <w:name w:val="toc 2"/>
    <w:basedOn w:val="Normal"/>
    <w:next w:val="Normal"/>
    <w:autoRedefine/>
    <w:uiPriority w:val="39"/>
    <w:rsid w:val="00D94688"/>
    <w:pPr>
      <w:tabs>
        <w:tab w:val="right" w:leader="dot" w:pos="5256"/>
      </w:tabs>
      <w:spacing w:after="100"/>
      <w:ind w:left="360"/>
    </w:pPr>
  </w:style>
  <w:style w:type="character" w:styleId="Referincomentariu">
    <w:name w:val="annotation reference"/>
    <w:basedOn w:val="Fontdeparagrafimplicit"/>
    <w:uiPriority w:val="99"/>
    <w:semiHidden/>
    <w:unhideWhenUsed/>
    <w:rsid w:val="007C136F"/>
    <w:rPr>
      <w:sz w:val="16"/>
      <w:szCs w:val="16"/>
    </w:rPr>
  </w:style>
  <w:style w:type="paragraph" w:styleId="Frspaiere">
    <w:name w:val="No Spacing"/>
    <w:uiPriority w:val="1"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cumarcatori">
    <w:name w:val="List Bullet"/>
    <w:basedOn w:val="Normal"/>
    <w:uiPriority w:val="99"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erotat">
    <w:name w:val="List Number"/>
    <w:basedOn w:val="Normal"/>
    <w:uiPriority w:val="99"/>
    <w:rsid w:val="0003123C"/>
    <w:pPr>
      <w:numPr>
        <w:numId w:val="32"/>
      </w:numPr>
      <w:spacing w:before="0" w:after="200" w:line="276" w:lineRule="auto"/>
      <w:ind w:left="340" w:hanging="340"/>
    </w:pPr>
  </w:style>
  <w:style w:type="character" w:styleId="Robust">
    <w:name w:val="Strong"/>
    <w:basedOn w:val="Fontdeparagrafimplici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acumarcatori2">
    <w:name w:val="List Bullet 2"/>
    <w:basedOn w:val="Normal"/>
    <w:uiPriority w:val="99"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qFormat/>
    <w:rsid w:val="00E237E8"/>
    <w:pPr>
      <w:spacing w:before="0" w:after="0" w:line="240" w:lineRule="auto"/>
    </w:pPr>
    <w:rPr>
      <w:color w:val="0D0D0D" w:themeColor="text1" w:themeTint="F2"/>
      <w:sz w:val="18"/>
    </w:rPr>
  </w:style>
  <w:style w:type="paragraph" w:customStyle="1" w:styleId="TableHeadings">
    <w:name w:val="Table Headings"/>
    <w:basedOn w:val="Normal"/>
    <w:qFormat/>
    <w:rsid w:val="00A162A9"/>
    <w:pPr>
      <w:spacing w:before="0" w:after="0" w:line="216" w:lineRule="auto"/>
      <w:ind w:left="85"/>
    </w:pPr>
    <w:rPr>
      <w:b/>
      <w:caps/>
      <w:color w:val="FFFFFF" w:themeColor="background1"/>
      <w:sz w:val="18"/>
      <w:szCs w:val="18"/>
    </w:rPr>
  </w:style>
  <w:style w:type="character" w:styleId="Numrdepagin">
    <w:name w:val="page number"/>
    <w:basedOn w:val="Fontdeparagrafimplicit"/>
    <w:uiPriority w:val="99"/>
    <w:rsid w:val="00096BE1"/>
    <w:rPr>
      <w:color w:val="auto"/>
      <w:sz w:val="18"/>
      <w:bdr w:val="none" w:sz="0" w:space="0" w:color="auto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F014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4D3E16"/>
    <w:rPr>
      <w:color w:val="000000" w:themeColor="followedHyperlink"/>
      <w:u w:val="single"/>
    </w:rPr>
  </w:style>
  <w:style w:type="paragraph" w:styleId="Corptext">
    <w:name w:val="Body Text"/>
    <w:basedOn w:val="Normal"/>
    <w:link w:val="CorptextCaracter"/>
    <w:uiPriority w:val="1"/>
    <w:qFormat/>
    <w:rsid w:val="00723953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color w:val="auto"/>
      <w:sz w:val="22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23953"/>
    <w:rPr>
      <w:rFonts w:ascii="Calibri" w:eastAsia="Calibri" w:hAnsi="Calibri" w:cs="Calibri"/>
      <w:lang w:val="ro-RO"/>
    </w:rPr>
  </w:style>
  <w:style w:type="character" w:customStyle="1" w:styleId="fontstyle01">
    <w:name w:val="fontstyle01"/>
    <w:basedOn w:val="Fontdeparagrafimplicit"/>
    <w:rsid w:val="00723953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deparagrafimplicit"/>
    <w:rsid w:val="00723953"/>
    <w:rPr>
      <w:rFonts w:ascii="Georgia-Bold" w:hAnsi="Georgia-Bold" w:hint="default"/>
      <w:b/>
      <w:bCs/>
      <w:i w:val="0"/>
      <w:iCs w:val="0"/>
      <w:color w:val="000000"/>
      <w:sz w:val="24"/>
      <w:szCs w:val="24"/>
    </w:rPr>
  </w:style>
  <w:style w:type="character" w:customStyle="1" w:styleId="y2iqfc">
    <w:name w:val="y2iqfc"/>
    <w:basedOn w:val="Fontdeparagrafimplicit"/>
    <w:rsid w:val="00B3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os-blatine-skrape-st.skole.hr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examenglish.com/leveltest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trainingcentre.gr/courses/courses-categories/creativity-in-a-digital-worl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uropa.eu/europass/eportfolio/screen/profile-wizard?lang=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europa.eu/europass/ro/create-europass-cv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os-blatine-skrape-st.skole.hr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\AppData\Roaming\Microsoft\Templates\Professional%20services%20business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1B8BFCD3204B90B057AE086F63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7F42-BB58-4763-9720-3B052F4A70D1}"/>
      </w:docPartPr>
      <w:docPartBody>
        <w:p w:rsidR="004F6F47" w:rsidRDefault="000D1071" w:rsidP="000D1071">
          <w:pPr>
            <w:pStyle w:val="331B8BFCD3204B90B057AE086F63646A"/>
          </w:pPr>
          <w:r w:rsidRPr="00E237E8">
            <w:t>PROFESSIONAL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Bowlby One"/>
    <w:panose1 w:val="00000000000000000000"/>
    <w:charset w:val="00"/>
    <w:family w:val="roman"/>
    <w:notTrueType/>
    <w:pitch w:val="default"/>
  </w:font>
  <w:font w:name="Georgia-Bold">
    <w:altName w:val="Bowlby One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acumarcatori2"/>
      <w:lvlText w:val="o"/>
      <w:lvlJc w:val="left"/>
      <w:pPr>
        <w:ind w:left="720" w:hanging="360"/>
      </w:pPr>
      <w:rPr>
        <w:rFonts w:ascii="Courier New" w:hAnsi="Courier New" w:cs="Courier New" w:hint="default"/>
        <w:color w:val="ED7D31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istcumarcatori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u w:color="5B9BD5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5A5A5" w:themeColor="accent3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C1828"/>
    <w:multiLevelType w:val="hybridMultilevel"/>
    <w:tmpl w:val="45148FEC"/>
    <w:lvl w:ilvl="0" w:tplc="C9B6E9BC">
      <w:start w:val="1"/>
      <w:numFmt w:val="decimal"/>
      <w:pStyle w:val="Listnumerotat"/>
      <w:lvlText w:val="%1."/>
      <w:lvlJc w:val="left"/>
      <w:pPr>
        <w:ind w:left="720" w:hanging="360"/>
      </w:pPr>
      <w:rPr>
        <w:rFonts w:hint="default"/>
        <w:b/>
        <w:color w:val="ED7D31" w:themeColor="accent2"/>
        <w:u w:color="5B9BD5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71"/>
    <w:rsid w:val="00063ECE"/>
    <w:rsid w:val="000D1071"/>
    <w:rsid w:val="000F0844"/>
    <w:rsid w:val="00466827"/>
    <w:rsid w:val="004F6F47"/>
    <w:rsid w:val="00574D50"/>
    <w:rsid w:val="005D2862"/>
    <w:rsid w:val="007D085A"/>
    <w:rsid w:val="00861EFA"/>
    <w:rsid w:val="008C0B6E"/>
    <w:rsid w:val="008F19E3"/>
    <w:rsid w:val="00B67D47"/>
    <w:rsid w:val="00C00995"/>
    <w:rsid w:val="00C733BA"/>
    <w:rsid w:val="00C83A5A"/>
    <w:rsid w:val="00DB1CAA"/>
    <w:rsid w:val="00E87B7B"/>
    <w:rsid w:val="00EB5DCF"/>
    <w:rsid w:val="00ED1329"/>
    <w:rsid w:val="00F05551"/>
    <w:rsid w:val="00F7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cumarcatori">
    <w:name w:val="List Bullet"/>
    <w:basedOn w:val="Normal"/>
    <w:uiPriority w:val="99"/>
    <w:pPr>
      <w:numPr>
        <w:numId w:val="1"/>
      </w:numPr>
      <w:spacing w:after="200" w:line="276" w:lineRule="auto"/>
      <w:ind w:left="340" w:hanging="340"/>
    </w:pPr>
    <w:rPr>
      <w:rFonts w:eastAsiaTheme="minorHAnsi"/>
      <w:color w:val="595959" w:themeColor="text1" w:themeTint="A6"/>
      <w:sz w:val="24"/>
    </w:rPr>
  </w:style>
  <w:style w:type="paragraph" w:styleId="Listnumerotat">
    <w:name w:val="List Number"/>
    <w:basedOn w:val="Normal"/>
    <w:uiPriority w:val="99"/>
    <w:pPr>
      <w:numPr>
        <w:numId w:val="2"/>
      </w:numPr>
      <w:spacing w:after="200" w:line="276" w:lineRule="auto"/>
      <w:ind w:left="340" w:hanging="340"/>
    </w:pPr>
    <w:rPr>
      <w:rFonts w:eastAsiaTheme="minorHAnsi"/>
      <w:color w:val="595959" w:themeColor="text1" w:themeTint="A6"/>
      <w:sz w:val="24"/>
    </w:rPr>
  </w:style>
  <w:style w:type="paragraph" w:styleId="Listacumarcatori2">
    <w:name w:val="List Bullet 2"/>
    <w:basedOn w:val="Normal"/>
    <w:uiPriority w:val="99"/>
    <w:pPr>
      <w:numPr>
        <w:numId w:val="7"/>
      </w:numPr>
      <w:spacing w:after="120" w:line="288" w:lineRule="auto"/>
    </w:pPr>
    <w:rPr>
      <w:rFonts w:eastAsiaTheme="minorHAnsi"/>
      <w:color w:val="595959" w:themeColor="text1" w:themeTint="A6"/>
      <w:sz w:val="24"/>
    </w:rPr>
  </w:style>
  <w:style w:type="paragraph" w:customStyle="1" w:styleId="331B8BFCD3204B90B057AE086F63646A">
    <w:name w:val="331B8BFCD3204B90B057AE086F63646A"/>
    <w:rsid w:val="000D1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A196-CAFF-4056-A692-209B0BE006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085782C-80A3-4631-8B23-449B6BFEB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B5A451-D620-45E3-8A95-3AA89D5137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153C3-7CCE-4E5D-96EB-82324C25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business plan</Template>
  <TotalTime>0</TotalTime>
  <Pages>7</Pages>
  <Words>1699</Words>
  <Characters>9855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Actiunea Cheie 1-Proiecte de mobilitate în domeniul educație școlară                 Acreditare 2022-1-RO01-KA120-SCH-000110547</vt:lpstr>
      <vt:lpstr>Către o educATIe mai bună</vt:lpstr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Actiunea Cheie 1-Proiecte de mobilitate în domeniul educație școlară                 Acreditare 2022-1-RO01-KA120-SCH-000110547</dc:title>
  <dc:subject/>
  <dc:creator/>
  <cp:keywords/>
  <dc:description/>
  <cp:lastModifiedBy/>
  <cp:revision>1</cp:revision>
  <dcterms:created xsi:type="dcterms:W3CDTF">2021-01-09T07:53:00Z</dcterms:created>
  <dcterms:modified xsi:type="dcterms:W3CDTF">2025-10-12T15:52:00Z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